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5449B" w14:textId="77777777" w:rsidR="00F37DCF" w:rsidRPr="00C1415E" w:rsidRDefault="00000000">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pl-PL"/>
          <w14:ligatures w14:val="none"/>
        </w:rPr>
      </w:pPr>
      <w:r w:rsidRPr="00C1415E">
        <w:rPr>
          <w:rFonts w:ascii="Times New Roman" w:eastAsia="Times New Roman" w:hAnsi="Times New Roman" w:cs="Times New Roman"/>
          <w:b/>
          <w:bCs/>
          <w:color w:val="000000" w:themeColor="text1"/>
          <w:kern w:val="0"/>
          <w:sz w:val="24"/>
          <w:szCs w:val="24"/>
          <w:lang w:eastAsia="pl-PL"/>
          <w14:ligatures w14:val="none"/>
        </w:rPr>
        <w:t xml:space="preserve">STANDARDY OCHRONY MAŁOLETNICH </w:t>
      </w:r>
    </w:p>
    <w:p w14:paraId="5FD5E272" w14:textId="4EFB8068" w:rsidR="00F37DCF" w:rsidRDefault="00000000">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pl-PL"/>
          <w14:ligatures w14:val="none"/>
        </w:rPr>
      </w:pPr>
      <w:r w:rsidRPr="00C1415E">
        <w:rPr>
          <w:rFonts w:ascii="Times New Roman" w:eastAsia="Times New Roman" w:hAnsi="Times New Roman" w:cs="Times New Roman"/>
          <w:b/>
          <w:bCs/>
          <w:color w:val="000000" w:themeColor="text1"/>
          <w:kern w:val="0"/>
          <w:sz w:val="24"/>
          <w:szCs w:val="24"/>
          <w:lang w:eastAsia="pl-PL"/>
          <w14:ligatures w14:val="none"/>
        </w:rPr>
        <w:t xml:space="preserve">W </w:t>
      </w:r>
      <w:r w:rsidR="00393B51" w:rsidRPr="00C1415E">
        <w:rPr>
          <w:rFonts w:ascii="Times New Roman" w:eastAsia="Times New Roman" w:hAnsi="Times New Roman" w:cs="Times New Roman"/>
          <w:b/>
          <w:bCs/>
          <w:color w:val="000000" w:themeColor="text1"/>
          <w:kern w:val="0"/>
          <w:sz w:val="24"/>
          <w:szCs w:val="24"/>
          <w:lang w:eastAsia="pl-PL"/>
          <w14:ligatures w14:val="none"/>
        </w:rPr>
        <w:t>PUBLICZNYM PRZEDSZKOLU W CZUDCU</w:t>
      </w:r>
    </w:p>
    <w:p w14:paraId="7BA752A2" w14:textId="0DC36020" w:rsidR="00CE5D09" w:rsidRPr="00C1415E" w:rsidRDefault="00CE5D09">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pl-PL"/>
          <w14:ligatures w14:val="none"/>
        </w:rPr>
      </w:pPr>
      <w:r>
        <w:rPr>
          <w:rFonts w:ascii="Times New Roman" w:eastAsia="Times New Roman" w:hAnsi="Times New Roman" w:cs="Times New Roman"/>
          <w:b/>
          <w:bCs/>
          <w:color w:val="000000" w:themeColor="text1"/>
          <w:kern w:val="0"/>
          <w:sz w:val="24"/>
          <w:szCs w:val="24"/>
          <w:lang w:eastAsia="pl-PL"/>
          <w14:ligatures w14:val="none"/>
        </w:rPr>
        <w:t>(wersja 2, obowiązująca od 27.08.2026r.)</w:t>
      </w:r>
    </w:p>
    <w:p w14:paraId="0B10CED1" w14:textId="77777777" w:rsidR="00393B51" w:rsidRPr="00C1415E" w:rsidRDefault="00393B51">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p>
    <w:p w14:paraId="2E57F055" w14:textId="41CA6990" w:rsidR="00F37DCF" w:rsidRPr="00C1415E" w:rsidRDefault="00393B5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Publiczne Przedszkole w Czudcu z siedzibą: ul. Starowiejska 8, 38-120 Czudec (nazywane dalej zamiennie szkołą/placówką) kierując się dobrem małoletnich uczniów, zgodnie z obowiązkami określonymi w art. 22 b oraz 22c ustawy z dnia 13 maja 2016 r. o przeciwdziałaniu zagrożeniom przestępczością na tle seksualnym i ochronie małoletnich (Dz. U. z 2023 r. poz. 1304 z </w:t>
      </w:r>
      <w:proofErr w:type="spellStart"/>
      <w:r w:rsidRPr="00C1415E">
        <w:rPr>
          <w:rFonts w:ascii="Times New Roman" w:eastAsia="Times New Roman" w:hAnsi="Times New Roman" w:cs="Times New Roman"/>
          <w:color w:val="000000" w:themeColor="text1"/>
          <w:kern w:val="0"/>
          <w:sz w:val="24"/>
          <w:szCs w:val="24"/>
          <w:lang w:eastAsia="pl-PL"/>
          <w14:ligatures w14:val="none"/>
        </w:rPr>
        <w:t>późn</w:t>
      </w:r>
      <w:proofErr w:type="spellEnd"/>
      <w:r w:rsidRPr="00C1415E">
        <w:rPr>
          <w:rFonts w:ascii="Times New Roman" w:eastAsia="Times New Roman" w:hAnsi="Times New Roman" w:cs="Times New Roman"/>
          <w:color w:val="000000" w:themeColor="text1"/>
          <w:kern w:val="0"/>
          <w:sz w:val="24"/>
          <w:szCs w:val="24"/>
          <w:lang w:eastAsia="pl-PL"/>
          <w14:ligatures w14:val="none"/>
        </w:rPr>
        <w:t>. zm.) wprowadzonymi przez art. 7 pkt 6 ustawy z dnia 28 lipca 2023 r. o zmianie ustawy – Kodeks rodzinny i opiekuńczy oraz niektórych innych ustaw (Dz.U.2023.1606) zmieniającej m.in. ustawę z dniem 15 lutego 2024 r. przyjmuje Standardy Ochrony Małoletnich, określające:</w:t>
      </w:r>
    </w:p>
    <w:p w14:paraId="7EABCB83"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1FAB4A3E" w14:textId="77777777" w:rsidR="00F37DCF" w:rsidRPr="00C1415E" w:rsidRDefault="00000000" w:rsidP="00C1415E">
      <w:pPr>
        <w:pStyle w:val="Akapitzlist"/>
        <w:shd w:val="clear" w:color="auto" w:fill="FFFFFF"/>
        <w:spacing w:after="0" w:line="240" w:lineRule="auto"/>
        <w:ind w:left="0"/>
        <w:jc w:val="center"/>
        <w:rPr>
          <w:rFonts w:ascii="Times New Roman" w:eastAsia="Times New Roman" w:hAnsi="Times New Roman" w:cs="Times New Roman"/>
          <w:b/>
          <w:bCs/>
          <w:color w:val="000000" w:themeColor="text1"/>
          <w:kern w:val="0"/>
          <w:sz w:val="24"/>
          <w:szCs w:val="24"/>
          <w:u w:val="single"/>
          <w:lang w:eastAsia="pl-PL"/>
          <w14:ligatures w14:val="none"/>
        </w:rPr>
      </w:pPr>
      <w:r w:rsidRPr="00C1415E">
        <w:rPr>
          <w:rFonts w:ascii="Times New Roman" w:eastAsia="Times New Roman" w:hAnsi="Times New Roman" w:cs="Times New Roman"/>
          <w:b/>
          <w:bCs/>
          <w:color w:val="000000" w:themeColor="text1"/>
          <w:kern w:val="0"/>
          <w:sz w:val="24"/>
          <w:szCs w:val="24"/>
          <w:u w:val="single"/>
          <w:lang w:eastAsia="pl-PL"/>
          <w14:ligatures w14:val="none"/>
        </w:rPr>
        <w:t xml:space="preserve">ROZDZIAŁ I - </w:t>
      </w:r>
      <w:r w:rsidRPr="00C1415E">
        <w:rPr>
          <w:rFonts w:ascii="Times New Roman" w:hAnsi="Times New Roman" w:cs="Times New Roman"/>
          <w:b/>
          <w:bCs/>
          <w:color w:val="000000" w:themeColor="text1"/>
          <w:sz w:val="24"/>
          <w:szCs w:val="24"/>
          <w:u w:val="single"/>
        </w:rPr>
        <w:t>Zasady zapewniające bezpieczne relacje między uczniem a personelem szkoły, a w szczególności zachowania niedozwolone wobec uczniów;</w:t>
      </w:r>
    </w:p>
    <w:p w14:paraId="094BE480" w14:textId="77777777" w:rsidR="00F37DCF" w:rsidRPr="00C1415E" w:rsidRDefault="00F37DCF">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p>
    <w:p w14:paraId="3F89A9EA" w14:textId="77777777" w:rsidR="00F37DCF" w:rsidRPr="00C1415E" w:rsidRDefault="00000000">
      <w:pPr>
        <w:shd w:val="clear" w:color="auto" w:fill="FFFFFF"/>
        <w:spacing w:after="0" w:line="240" w:lineRule="auto"/>
        <w:jc w:val="center"/>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 1</w:t>
      </w:r>
    </w:p>
    <w:p w14:paraId="1F483E51" w14:textId="27D10109" w:rsidR="00F37DCF" w:rsidRPr="00C1415E" w:rsidRDefault="00000000">
      <w:pPr>
        <w:pStyle w:val="Akapitzlist"/>
        <w:numPr>
          <w:ilvl w:val="0"/>
          <w:numId w:val="39"/>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Zadaniem personelu</w:t>
      </w:r>
      <w:r w:rsidRPr="00C1415E">
        <w:rPr>
          <w:rFonts w:ascii="Times New Roman" w:eastAsia="Times New Roman" w:hAnsi="Times New Roman" w:cs="Times New Roman"/>
          <w:color w:val="000000" w:themeColor="text1"/>
          <w:kern w:val="0"/>
          <w:sz w:val="24"/>
          <w:szCs w:val="24"/>
          <w:lang w:eastAsia="pl-PL"/>
          <w14:ligatures w14:val="none"/>
        </w:rPr>
        <w:t xml:space="preserve"> </w:t>
      </w:r>
      <w:r w:rsidR="00393B51" w:rsidRPr="00C1415E">
        <w:rPr>
          <w:rFonts w:ascii="Times New Roman" w:eastAsia="Times New Roman" w:hAnsi="Times New Roman" w:cs="Times New Roman"/>
          <w:color w:val="000000" w:themeColor="text1"/>
          <w:kern w:val="0"/>
          <w:sz w:val="24"/>
          <w:szCs w:val="24"/>
          <w:lang w:eastAsia="pl-PL"/>
          <w14:ligatures w14:val="none"/>
        </w:rPr>
        <w:t xml:space="preserve">Publicznego Przedszkola w Czudcu </w:t>
      </w:r>
      <w:r w:rsidRPr="00C1415E">
        <w:rPr>
          <w:rFonts w:ascii="Times New Roman" w:eastAsia="Times New Roman" w:hAnsi="Times New Roman" w:cs="Times New Roman"/>
          <w:kern w:val="0"/>
          <w:sz w:val="24"/>
          <w:szCs w:val="24"/>
          <w:lang w:eastAsia="pl-PL"/>
          <w14:ligatures w14:val="none"/>
        </w:rPr>
        <w:t xml:space="preserve">jest kierowanie się dobrem DZIECKA i podejmowanie wszystkich działań w zgodzie z obowiązującymi przepisami prawnymi </w:t>
      </w:r>
      <w:proofErr w:type="gramStart"/>
      <w:r w:rsidRPr="00C1415E">
        <w:rPr>
          <w:rFonts w:ascii="Times New Roman" w:eastAsia="Times New Roman" w:hAnsi="Times New Roman" w:cs="Times New Roman"/>
          <w:kern w:val="0"/>
          <w:sz w:val="24"/>
          <w:szCs w:val="24"/>
          <w:lang w:eastAsia="pl-PL"/>
          <w14:ligatures w14:val="none"/>
        </w:rPr>
        <w:t>-  w</w:t>
      </w:r>
      <w:proofErr w:type="gramEnd"/>
      <w:r w:rsidRPr="00C1415E">
        <w:rPr>
          <w:rFonts w:ascii="Times New Roman" w:eastAsia="Times New Roman" w:hAnsi="Times New Roman" w:cs="Times New Roman"/>
          <w:kern w:val="0"/>
          <w:sz w:val="24"/>
          <w:szCs w:val="24"/>
          <w:lang w:eastAsia="pl-PL"/>
          <w14:ligatures w14:val="none"/>
        </w:rPr>
        <w:t xml:space="preserve"> tym obowiązkiem ochrony dzieci przed krzywdzeniem. Wszyscy pracownicy i</w:t>
      </w:r>
      <w:r w:rsidR="00C1415E">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współpracownicy </w:t>
      </w:r>
      <w:r w:rsidR="00145A60">
        <w:rPr>
          <w:rFonts w:ascii="Times New Roman" w:eastAsia="Times New Roman" w:hAnsi="Times New Roman" w:cs="Times New Roman"/>
          <w:kern w:val="0"/>
          <w:sz w:val="24"/>
          <w:szCs w:val="24"/>
          <w:lang w:eastAsia="pl-PL"/>
          <w14:ligatures w14:val="none"/>
        </w:rPr>
        <w:t>przedszkola</w:t>
      </w:r>
      <w:r w:rsidRPr="00C1415E">
        <w:rPr>
          <w:rFonts w:ascii="Times New Roman" w:eastAsia="Times New Roman" w:hAnsi="Times New Roman" w:cs="Times New Roman"/>
          <w:kern w:val="0"/>
          <w:sz w:val="24"/>
          <w:szCs w:val="24"/>
          <w:lang w:eastAsia="pl-PL"/>
          <w14:ligatures w14:val="none"/>
        </w:rPr>
        <w:t xml:space="preserve"> bez względu na pełnioną funkcję lub stanowisko oraz inne osoby realizujące zadania na terenie </w:t>
      </w:r>
      <w:r w:rsidR="00145A60">
        <w:rPr>
          <w:rFonts w:ascii="Times New Roman" w:eastAsia="Times New Roman" w:hAnsi="Times New Roman" w:cs="Times New Roman"/>
          <w:kern w:val="0"/>
          <w:sz w:val="24"/>
          <w:szCs w:val="24"/>
          <w:lang w:eastAsia="pl-PL"/>
          <w14:ligatures w14:val="none"/>
        </w:rPr>
        <w:t>placówki</w:t>
      </w:r>
      <w:r w:rsidRPr="00C1415E">
        <w:rPr>
          <w:rFonts w:ascii="Times New Roman" w:eastAsia="Times New Roman" w:hAnsi="Times New Roman" w:cs="Times New Roman"/>
          <w:kern w:val="0"/>
          <w:sz w:val="24"/>
          <w:szCs w:val="24"/>
          <w:lang w:eastAsia="pl-PL"/>
          <w14:ligatures w14:val="none"/>
        </w:rPr>
        <w:t xml:space="preserve"> na podstawie umów cywilno-prawnych (w tym stażyści</w:t>
      </w:r>
      <w:r w:rsidR="00393B51" w:rsidRPr="00C1415E">
        <w:rPr>
          <w:rFonts w:ascii="Times New Roman" w:eastAsia="Times New Roman" w:hAnsi="Times New Roman" w:cs="Times New Roman"/>
          <w:kern w:val="0"/>
          <w:sz w:val="24"/>
          <w:szCs w:val="24"/>
          <w:lang w:eastAsia="pl-PL"/>
          <w14:ligatures w14:val="none"/>
        </w:rPr>
        <w:t xml:space="preserve">, </w:t>
      </w:r>
      <w:r w:rsidRPr="00C1415E">
        <w:rPr>
          <w:rFonts w:ascii="Times New Roman" w:eastAsia="Times New Roman" w:hAnsi="Times New Roman" w:cs="Times New Roman"/>
          <w:color w:val="000000" w:themeColor="text1"/>
          <w:kern w:val="0"/>
          <w:sz w:val="24"/>
          <w:szCs w:val="24"/>
          <w:lang w:eastAsia="pl-PL"/>
          <w14:ligatures w14:val="none"/>
        </w:rPr>
        <w:t>wolontariusze</w:t>
      </w:r>
      <w:r w:rsidR="00C1415E">
        <w:rPr>
          <w:rFonts w:ascii="Times New Roman" w:eastAsia="Times New Roman" w:hAnsi="Times New Roman" w:cs="Times New Roman"/>
          <w:color w:val="000000" w:themeColor="text1"/>
          <w:kern w:val="0"/>
          <w:sz w:val="24"/>
          <w:szCs w:val="24"/>
          <w:lang w:eastAsia="pl-PL"/>
          <w14:ligatures w14:val="none"/>
        </w:rPr>
        <w:t>,</w:t>
      </w:r>
      <w:r w:rsidR="00393B51" w:rsidRPr="00C1415E">
        <w:rPr>
          <w:rFonts w:ascii="Times New Roman" w:eastAsia="Times New Roman" w:hAnsi="Times New Roman" w:cs="Times New Roman"/>
          <w:color w:val="000000" w:themeColor="text1"/>
          <w:kern w:val="0"/>
          <w:sz w:val="24"/>
          <w:szCs w:val="24"/>
          <w:lang w:eastAsia="pl-PL"/>
          <w14:ligatures w14:val="none"/>
        </w:rPr>
        <w:t xml:space="preserve"> </w:t>
      </w:r>
      <w:r w:rsidR="00C1415E" w:rsidRPr="00C1415E">
        <w:rPr>
          <w:rFonts w:ascii="Times New Roman" w:eastAsia="Times New Roman" w:hAnsi="Times New Roman" w:cs="Times New Roman"/>
          <w:color w:val="000000" w:themeColor="text1"/>
          <w:kern w:val="0"/>
          <w:sz w:val="24"/>
          <w:szCs w:val="24"/>
          <w:lang w:eastAsia="pl-PL"/>
          <w14:ligatures w14:val="none"/>
        </w:rPr>
        <w:t>praktykanci</w:t>
      </w:r>
      <w:r w:rsidRPr="00C1415E">
        <w:rPr>
          <w:rFonts w:ascii="Times New Roman" w:eastAsia="Times New Roman" w:hAnsi="Times New Roman" w:cs="Times New Roman"/>
          <w:color w:val="000000" w:themeColor="text1"/>
          <w:kern w:val="0"/>
          <w:sz w:val="24"/>
          <w:szCs w:val="24"/>
          <w:lang w:eastAsia="pl-PL"/>
          <w14:ligatures w14:val="none"/>
        </w:rPr>
        <w:t xml:space="preserve">) zobowiązani są stosować wszystkie zasady zapewniające bezpieczne relacje między uczniem a personelem </w:t>
      </w:r>
      <w:r w:rsidR="00145A60">
        <w:rPr>
          <w:rFonts w:ascii="Times New Roman" w:eastAsia="Times New Roman" w:hAnsi="Times New Roman" w:cs="Times New Roman"/>
          <w:color w:val="000000" w:themeColor="text1"/>
          <w:kern w:val="0"/>
          <w:sz w:val="24"/>
          <w:szCs w:val="24"/>
          <w:lang w:eastAsia="pl-PL"/>
          <w14:ligatures w14:val="none"/>
        </w:rPr>
        <w:t>placówki</w:t>
      </w:r>
      <w:r w:rsidRPr="00C1415E">
        <w:rPr>
          <w:rFonts w:ascii="Times New Roman" w:eastAsia="Times New Roman" w:hAnsi="Times New Roman" w:cs="Times New Roman"/>
          <w:color w:val="000000" w:themeColor="text1"/>
          <w:kern w:val="0"/>
          <w:sz w:val="24"/>
          <w:szCs w:val="24"/>
          <w:lang w:eastAsia="pl-PL"/>
          <w14:ligatures w14:val="none"/>
        </w:rPr>
        <w:t>.</w:t>
      </w:r>
    </w:p>
    <w:p w14:paraId="318B67C4" w14:textId="204D889E" w:rsidR="00F37DCF" w:rsidRPr="00C1415E" w:rsidRDefault="00000000">
      <w:pPr>
        <w:pStyle w:val="Akapitzlist"/>
        <w:numPr>
          <w:ilvl w:val="0"/>
          <w:numId w:val="39"/>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Przed zatrudnieniem danej osoby w </w:t>
      </w:r>
      <w:r w:rsidR="00393B51" w:rsidRPr="00C1415E">
        <w:rPr>
          <w:rFonts w:ascii="Times New Roman" w:eastAsia="Times New Roman" w:hAnsi="Times New Roman" w:cs="Times New Roman"/>
          <w:color w:val="000000" w:themeColor="text1"/>
          <w:kern w:val="0"/>
          <w:sz w:val="24"/>
          <w:szCs w:val="24"/>
          <w:lang w:eastAsia="pl-PL"/>
          <w14:ligatures w14:val="none"/>
        </w:rPr>
        <w:t>Publicznym Przedszkolu w Czudcu</w:t>
      </w:r>
      <w:r w:rsidRPr="00C1415E">
        <w:rPr>
          <w:rFonts w:ascii="Times New Roman" w:eastAsia="Times New Roman" w:hAnsi="Times New Roman" w:cs="Times New Roman"/>
          <w:color w:val="000000" w:themeColor="text1"/>
          <w:kern w:val="0"/>
          <w:sz w:val="24"/>
          <w:szCs w:val="24"/>
          <w:lang w:eastAsia="pl-PL"/>
          <w14:ligatures w14:val="none"/>
        </w:rPr>
        <w:t xml:space="preserve"> lub nawiązaniem współpracy w innej formie i powierzeniem jej obowiązków/ działań polegających na pracy z dzieckiem należy ustalić kwalifikacje tej osoby, </w:t>
      </w:r>
      <w:proofErr w:type="gramStart"/>
      <w:r w:rsidRPr="00C1415E">
        <w:rPr>
          <w:rFonts w:ascii="Times New Roman" w:eastAsia="Times New Roman" w:hAnsi="Times New Roman" w:cs="Times New Roman"/>
          <w:color w:val="000000" w:themeColor="text1"/>
          <w:kern w:val="0"/>
          <w:sz w:val="24"/>
          <w:szCs w:val="24"/>
          <w:lang w:eastAsia="pl-PL"/>
          <w14:ligatures w14:val="none"/>
        </w:rPr>
        <w:t>ustalić</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czy posiada kompetencje do pracy z dzieckiem w zakresie podejmowanych działań oraz wykluczyć ryzyko wystąpienia z</w:t>
      </w:r>
      <w:r w:rsidR="00C1415E">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jej strony zagrożenia dla dobra dzieci i zagrożenia ich bezpieczeństwa. W trakcie rekrutacji należy uzyskać od kandydata/kandydatki:</w:t>
      </w:r>
    </w:p>
    <w:p w14:paraId="4C18A8D6" w14:textId="77777777" w:rsidR="00F37DCF" w:rsidRPr="00C1415E" w:rsidRDefault="00000000">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dane osobowe takie jak imię (imiona) i nazwisko, datę urodzenia, dane kontaktowe, potwierdzone sprawdzeniem dokumentu tożsamości;</w:t>
      </w:r>
    </w:p>
    <w:p w14:paraId="69120364" w14:textId="4C8BB0F9" w:rsidR="00F37DCF" w:rsidRPr="00C1415E" w:rsidRDefault="00000000">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informacje dotyczące: wykształcenia, kwalifikacji zawodowych, przebiegu dotychczasowego zatrudnienia (nie dotyczy opiekunów dzieci wykonujących działania na rzecz </w:t>
      </w:r>
      <w:proofErr w:type="gramStart"/>
      <w:r w:rsidR="00145A60">
        <w:rPr>
          <w:rFonts w:ascii="Times New Roman" w:eastAsia="Times New Roman" w:hAnsi="Times New Roman" w:cs="Times New Roman"/>
          <w:color w:val="000000" w:themeColor="text1"/>
          <w:kern w:val="0"/>
          <w:sz w:val="24"/>
          <w:szCs w:val="24"/>
          <w:lang w:eastAsia="pl-PL"/>
          <w14:ligatures w14:val="none"/>
        </w:rPr>
        <w:t xml:space="preserve">przedszkola </w:t>
      </w:r>
      <w:r w:rsidRPr="00C1415E">
        <w:rPr>
          <w:rFonts w:ascii="Times New Roman" w:eastAsia="Times New Roman" w:hAnsi="Times New Roman" w:cs="Times New Roman"/>
          <w:color w:val="000000" w:themeColor="text1"/>
          <w:kern w:val="0"/>
          <w:sz w:val="24"/>
          <w:szCs w:val="24"/>
          <w:lang w:eastAsia="pl-PL"/>
          <w14:ligatures w14:val="none"/>
        </w:rPr>
        <w:t xml:space="preserve"> wynikające</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z przyjętego ogólnie ich zaangażowania w życie placówki/instytucji). </w:t>
      </w:r>
    </w:p>
    <w:p w14:paraId="7318F183" w14:textId="73DB1DC8"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w</w:t>
      </w:r>
      <w:r w:rsidRPr="00C1415E">
        <w:rPr>
          <w:rFonts w:ascii="Times New Roman" w:eastAsia="Times New Roman" w:hAnsi="Times New Roman" w:cs="Times New Roman"/>
          <w:color w:val="000000" w:themeColor="text1"/>
          <w:kern w:val="0"/>
          <w:sz w:val="24"/>
          <w:szCs w:val="24"/>
          <w:lang w:eastAsia="pl-PL"/>
          <w14:ligatures w14:val="none"/>
        </w:rPr>
        <w:t xml:space="preserve"> celu uzyskania dodatkowych informacji </w:t>
      </w:r>
      <w:r w:rsidR="00393B51" w:rsidRPr="00C1415E">
        <w:rPr>
          <w:rFonts w:ascii="Times New Roman" w:eastAsia="Times New Roman" w:hAnsi="Times New Roman" w:cs="Times New Roman"/>
          <w:color w:val="000000" w:themeColor="text1"/>
          <w:kern w:val="0"/>
          <w:sz w:val="24"/>
          <w:szCs w:val="24"/>
          <w:lang w:eastAsia="pl-PL"/>
          <w14:ligatures w14:val="none"/>
        </w:rPr>
        <w:t xml:space="preserve">Publiczne Przedszkole w Czudcu </w:t>
      </w:r>
      <w:r w:rsidRPr="00C1415E">
        <w:rPr>
          <w:rFonts w:ascii="Times New Roman" w:eastAsia="Times New Roman" w:hAnsi="Times New Roman" w:cs="Times New Roman"/>
          <w:color w:val="000000" w:themeColor="text1"/>
          <w:kern w:val="0"/>
          <w:sz w:val="24"/>
          <w:szCs w:val="24"/>
          <w:lang w:eastAsia="pl-PL"/>
          <w14:ligatures w14:val="none"/>
        </w:rPr>
        <w:t xml:space="preserve">może wystąpić do kandydata/kandydatki o przedstawienie referencji z poprzednich miejsc zatrudnienia (od poprzedniego pracodawcy) lub wskazanie kontaktu w celu pozyskania </w:t>
      </w:r>
      <w:proofErr w:type="gramStart"/>
      <w:r w:rsidRPr="00C1415E">
        <w:rPr>
          <w:rFonts w:ascii="Times New Roman" w:eastAsia="Times New Roman" w:hAnsi="Times New Roman" w:cs="Times New Roman"/>
          <w:color w:val="000000" w:themeColor="text1"/>
          <w:kern w:val="0"/>
          <w:sz w:val="24"/>
          <w:szCs w:val="24"/>
          <w:lang w:eastAsia="pl-PL"/>
          <w14:ligatures w14:val="none"/>
        </w:rPr>
        <w:t>referencji .</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Nieprzedłożenie ww. dokumentu nie może wywoływać negatywnych konsekwencji dla kandydata lub </w:t>
      </w:r>
      <w:proofErr w:type="gramStart"/>
      <w:r w:rsidRPr="00C1415E">
        <w:rPr>
          <w:rFonts w:ascii="Times New Roman" w:eastAsia="Times New Roman" w:hAnsi="Times New Roman" w:cs="Times New Roman"/>
          <w:color w:val="000000" w:themeColor="text1"/>
          <w:kern w:val="0"/>
          <w:sz w:val="24"/>
          <w:szCs w:val="24"/>
          <w:lang w:eastAsia="pl-PL"/>
          <w14:ligatures w14:val="none"/>
        </w:rPr>
        <w:t>kandydatki .</w:t>
      </w:r>
      <w:proofErr w:type="gramEnd"/>
    </w:p>
    <w:p w14:paraId="1EF614CB" w14:textId="25964F87"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p</w:t>
      </w:r>
      <w:r w:rsidRPr="00C1415E">
        <w:rPr>
          <w:rFonts w:ascii="Times New Roman" w:eastAsia="Times New Roman" w:hAnsi="Times New Roman" w:cs="Times New Roman"/>
          <w:color w:val="000000" w:themeColor="text1"/>
          <w:kern w:val="0"/>
          <w:sz w:val="24"/>
          <w:szCs w:val="24"/>
          <w:lang w:eastAsia="pl-PL"/>
          <w14:ligatures w14:val="none"/>
        </w:rPr>
        <w:t xml:space="preserve">rzed nawiązaniem współpracy z daną osobą, </w:t>
      </w:r>
      <w:r w:rsidR="00393B51" w:rsidRPr="00C1415E">
        <w:rPr>
          <w:rFonts w:ascii="Times New Roman" w:eastAsia="Times New Roman" w:hAnsi="Times New Roman" w:cs="Times New Roman"/>
          <w:color w:val="000000" w:themeColor="text1"/>
          <w:kern w:val="0"/>
          <w:sz w:val="24"/>
          <w:szCs w:val="24"/>
          <w:lang w:eastAsia="pl-PL"/>
          <w14:ligatures w14:val="none"/>
        </w:rPr>
        <w:t>placówka</w:t>
      </w:r>
      <w:r w:rsidRPr="00C1415E">
        <w:rPr>
          <w:rFonts w:ascii="Times New Roman" w:eastAsia="Times New Roman" w:hAnsi="Times New Roman" w:cs="Times New Roman"/>
          <w:color w:val="000000" w:themeColor="text1"/>
          <w:kern w:val="0"/>
          <w:sz w:val="24"/>
          <w:szCs w:val="24"/>
          <w:lang w:eastAsia="pl-PL"/>
          <w14:ligatures w14:val="none"/>
        </w:rPr>
        <w:t xml:space="preserve"> ma obowiązek sprawdzić czy osoba ta figuruje w Rejestrze Sprawców Przestępstw na Tle Seksualnym (Rejestr z dostępem ograniczonym oraz Rejestr osób w stosunku do których Państwowa Komisja do spraw przeciwdziałania wykorzystaniu seksualnemu małoletnich poniżej lat 15 wydała postanowienie o wpisie w Rejestrze</w:t>
      </w:r>
      <w:proofErr w:type="gramStart"/>
      <w:r w:rsidRPr="00C1415E">
        <w:rPr>
          <w:rFonts w:ascii="Times New Roman" w:eastAsia="Times New Roman" w:hAnsi="Times New Roman" w:cs="Times New Roman"/>
          <w:color w:val="000000" w:themeColor="text1"/>
          <w:kern w:val="0"/>
          <w:sz w:val="24"/>
          <w:szCs w:val="24"/>
          <w:lang w:eastAsia="pl-PL"/>
          <w14:ligatures w14:val="none"/>
        </w:rPr>
        <w:t>) .</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Wydruk z Rejestru należy przechowywać w aktach osobowych pracownika lub w innej dokumentacji dotyczącej pracownika. </w:t>
      </w:r>
    </w:p>
    <w:p w14:paraId="6188804B" w14:textId="47630A3C"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o</w:t>
      </w:r>
      <w:r w:rsidRPr="00C1415E">
        <w:rPr>
          <w:rFonts w:ascii="Times New Roman" w:eastAsia="Times New Roman" w:hAnsi="Times New Roman" w:cs="Times New Roman"/>
          <w:color w:val="000000" w:themeColor="text1"/>
          <w:kern w:val="0"/>
          <w:sz w:val="24"/>
          <w:szCs w:val="24"/>
          <w:lang w:eastAsia="pl-PL"/>
          <w14:ligatures w14:val="none"/>
        </w:rPr>
        <w:t xml:space="preserve">soba, o której mowa w ust. 2, przedkłada pracodawcy lub innemu organizatorowi informację z Krajowego Rejestru Karnego w zakresie przestępstw określonych w rozdziale XIX i XXV Kodeksu karnego, w art. 189a i art. 207 Kodeksu karnego oraz w ustawie z dnia 29 lipca 2005 r. o przeciwdziałaniu narkomanii (Dz.U. z 2023 r. poz. 172 oraz z 2022 r. poz. </w:t>
      </w:r>
      <w:r w:rsidRPr="00C1415E">
        <w:rPr>
          <w:rFonts w:ascii="Times New Roman" w:eastAsia="Times New Roman" w:hAnsi="Times New Roman" w:cs="Times New Roman"/>
          <w:color w:val="000000" w:themeColor="text1"/>
          <w:kern w:val="0"/>
          <w:sz w:val="24"/>
          <w:szCs w:val="24"/>
          <w:lang w:eastAsia="pl-PL"/>
          <w14:ligatures w14:val="none"/>
        </w:rPr>
        <w:lastRenderedPageBreak/>
        <w:t>2600), lub za odpowiadające tym przestępstwom czyny zabronione określone w przepisach prawa obcego.</w:t>
      </w:r>
    </w:p>
    <w:p w14:paraId="4CAEA133" w14:textId="5381B899"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o</w:t>
      </w:r>
      <w:r w:rsidRPr="00C1415E">
        <w:rPr>
          <w:rFonts w:ascii="Times New Roman" w:eastAsia="Times New Roman" w:hAnsi="Times New Roman" w:cs="Times New Roman"/>
          <w:color w:val="000000" w:themeColor="text1"/>
          <w:kern w:val="0"/>
          <w:sz w:val="24"/>
          <w:szCs w:val="24"/>
          <w:lang w:eastAsia="pl-PL"/>
          <w14:ligatures w14:val="none"/>
        </w:rPr>
        <w:t xml:space="preserve">soba, o której mowa w ust. 2, posiadająca obywatelstwo innego państwa niż Rzeczpospolita Polska, ponadto przedkłada pracodawcy lub innemu organizatorowi informację z rejestru karnego państwa obywatelstwa uzyskiwaną do celów działalności zawodowej lub </w:t>
      </w:r>
      <w:proofErr w:type="spellStart"/>
      <w:r w:rsidRPr="00C1415E">
        <w:rPr>
          <w:rFonts w:ascii="Times New Roman" w:eastAsia="Times New Roman" w:hAnsi="Times New Roman" w:cs="Times New Roman"/>
          <w:color w:val="000000" w:themeColor="text1"/>
          <w:kern w:val="0"/>
          <w:sz w:val="24"/>
          <w:szCs w:val="24"/>
          <w:lang w:eastAsia="pl-PL"/>
          <w14:ligatures w14:val="none"/>
        </w:rPr>
        <w:t>wolontariackiej</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związanej z kontaktami z dziećmi.</w:t>
      </w:r>
    </w:p>
    <w:p w14:paraId="626B0734" w14:textId="3DCF6A2B"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o</w:t>
      </w:r>
      <w:r w:rsidRPr="00C1415E">
        <w:rPr>
          <w:rFonts w:ascii="Times New Roman" w:eastAsia="Times New Roman" w:hAnsi="Times New Roman" w:cs="Times New Roman"/>
          <w:color w:val="000000" w:themeColor="text1"/>
          <w:kern w:val="0"/>
          <w:sz w:val="24"/>
          <w:szCs w:val="24"/>
          <w:lang w:eastAsia="pl-PL"/>
          <w14:ligatures w14:val="none"/>
        </w:rPr>
        <w:t xml:space="preserve">soba, o której mowa w ust. 2, składa pracodawcy lub innemu organizatorowi oświadczenie o państwie lub państwach, w których zamieszkiwała w ciągu ostatnich 20 </w:t>
      </w:r>
      <w:proofErr w:type="gramStart"/>
      <w:r w:rsidRPr="00C1415E">
        <w:rPr>
          <w:rFonts w:ascii="Times New Roman" w:eastAsia="Times New Roman" w:hAnsi="Times New Roman" w:cs="Times New Roman"/>
          <w:color w:val="000000" w:themeColor="text1"/>
          <w:kern w:val="0"/>
          <w:sz w:val="24"/>
          <w:szCs w:val="24"/>
          <w:lang w:eastAsia="pl-PL"/>
          <w14:ligatures w14:val="none"/>
        </w:rPr>
        <w:t>lat</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jeśli są to kraje inne niż Rzeczpospolita Polska i państwo obywatelstwa, oraz jednocześnie przedkłada pracodawcy (lub innemu organizatorowi) informację z rejestrów karnych tych państw, uzyskiwaną do celów działalności zawodowej lub </w:t>
      </w:r>
      <w:proofErr w:type="spellStart"/>
      <w:r w:rsidRPr="00C1415E">
        <w:rPr>
          <w:rFonts w:ascii="Times New Roman" w:eastAsia="Times New Roman" w:hAnsi="Times New Roman" w:cs="Times New Roman"/>
          <w:color w:val="000000" w:themeColor="text1"/>
          <w:kern w:val="0"/>
          <w:sz w:val="24"/>
          <w:szCs w:val="24"/>
          <w:lang w:eastAsia="pl-PL"/>
          <w14:ligatures w14:val="none"/>
        </w:rPr>
        <w:t>wolontariackiej</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związanej</w:t>
      </w:r>
      <w:r>
        <w:rPr>
          <w:rFonts w:ascii="Times New Roman" w:eastAsia="Times New Roman" w:hAnsi="Times New Roman" w:cs="Times New Roman"/>
          <w:color w:val="000000" w:themeColor="text1"/>
          <w:kern w:val="0"/>
          <w:sz w:val="24"/>
          <w:szCs w:val="24"/>
          <w:lang w:eastAsia="pl-PL"/>
          <w14:ligatures w14:val="none"/>
        </w:rPr>
        <w:br/>
      </w:r>
      <w:r w:rsidRPr="00C1415E">
        <w:rPr>
          <w:rFonts w:ascii="Times New Roman" w:eastAsia="Times New Roman" w:hAnsi="Times New Roman" w:cs="Times New Roman"/>
          <w:color w:val="000000" w:themeColor="text1"/>
          <w:kern w:val="0"/>
          <w:sz w:val="24"/>
          <w:szCs w:val="24"/>
          <w:lang w:eastAsia="pl-PL"/>
          <w14:ligatures w14:val="none"/>
        </w:rPr>
        <w:t>z kontaktami z dziećmi.</w:t>
      </w:r>
    </w:p>
    <w:p w14:paraId="3F004263" w14:textId="0A6AFB8E" w:rsidR="00F37DCF" w:rsidRPr="00C1415E" w:rsidRDefault="00000000">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Jeżeli prawo państwa, o którym mowa w ust. f lub g, nie przewiduje wydawania informacji do celów działalności zawodowej lub </w:t>
      </w:r>
      <w:proofErr w:type="spellStart"/>
      <w:r w:rsidRPr="00C1415E">
        <w:rPr>
          <w:rFonts w:ascii="Times New Roman" w:eastAsia="Times New Roman" w:hAnsi="Times New Roman" w:cs="Times New Roman"/>
          <w:color w:val="000000" w:themeColor="text1"/>
          <w:kern w:val="0"/>
          <w:sz w:val="24"/>
          <w:szCs w:val="24"/>
          <w:lang w:eastAsia="pl-PL"/>
          <w14:ligatures w14:val="none"/>
        </w:rPr>
        <w:t>wolontariackiej</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związanej z kontaktami</w:t>
      </w:r>
      <w:r w:rsidR="00C1415E">
        <w:rPr>
          <w:rFonts w:ascii="Times New Roman" w:eastAsia="Times New Roman" w:hAnsi="Times New Roman" w:cs="Times New Roman"/>
          <w:color w:val="000000" w:themeColor="text1"/>
          <w:kern w:val="0"/>
          <w:sz w:val="24"/>
          <w:szCs w:val="24"/>
          <w:lang w:eastAsia="pl-PL"/>
          <w14:ligatures w14:val="none"/>
        </w:rPr>
        <w:br/>
      </w:r>
      <w:r w:rsidRPr="00C1415E">
        <w:rPr>
          <w:rFonts w:ascii="Times New Roman" w:eastAsia="Times New Roman" w:hAnsi="Times New Roman" w:cs="Times New Roman"/>
          <w:color w:val="000000" w:themeColor="text1"/>
          <w:kern w:val="0"/>
          <w:sz w:val="24"/>
          <w:szCs w:val="24"/>
          <w:lang w:eastAsia="pl-PL"/>
          <w14:ligatures w14:val="none"/>
        </w:rPr>
        <w:t>z dziećmi, przedkłada się informację z rejestru karnego tego państwa.</w:t>
      </w:r>
    </w:p>
    <w:p w14:paraId="07FFAA68" w14:textId="71590993"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w</w:t>
      </w:r>
      <w:r w:rsidRPr="00C1415E">
        <w:rPr>
          <w:rFonts w:ascii="Times New Roman" w:eastAsia="Times New Roman" w:hAnsi="Times New Roman" w:cs="Times New Roman"/>
          <w:color w:val="000000" w:themeColor="text1"/>
          <w:kern w:val="0"/>
          <w:sz w:val="24"/>
          <w:szCs w:val="24"/>
          <w:lang w:eastAsia="pl-PL"/>
          <w14:ligatures w14:val="none"/>
        </w:rPr>
        <w:t xml:space="preserve"> przypadku gdy prawo państwa, z którego ma być przedłożona informacja, o której mowa w ust. f i g, nie przewiduje jej sporządzenia lub w danym państwie nie prowadzi się rejestru karnego, osoba, o której mowa w ust. 2, składa pracodawcy lub innemu organizatorowi 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14:paraId="76391478" w14:textId="1A2A16DB"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o</w:t>
      </w:r>
      <w:r w:rsidRPr="00C1415E">
        <w:rPr>
          <w:rFonts w:ascii="Times New Roman" w:eastAsia="Times New Roman" w:hAnsi="Times New Roman" w:cs="Times New Roman"/>
          <w:color w:val="000000" w:themeColor="text1"/>
          <w:kern w:val="0"/>
          <w:sz w:val="24"/>
          <w:szCs w:val="24"/>
          <w:lang w:eastAsia="pl-PL"/>
          <w14:ligatures w14:val="none"/>
        </w:rPr>
        <w:t xml:space="preserve">świadczenia, o których mowa w ust. g i </w:t>
      </w:r>
      <w:proofErr w:type="spellStart"/>
      <w:proofErr w:type="gramStart"/>
      <w:r w:rsidRPr="00C1415E">
        <w:rPr>
          <w:rFonts w:ascii="Times New Roman" w:eastAsia="Times New Roman" w:hAnsi="Times New Roman" w:cs="Times New Roman"/>
          <w:color w:val="000000" w:themeColor="text1"/>
          <w:kern w:val="0"/>
          <w:sz w:val="24"/>
          <w:szCs w:val="24"/>
          <w:lang w:eastAsia="pl-PL"/>
          <w14:ligatures w14:val="none"/>
        </w:rPr>
        <w:t>i</w:t>
      </w:r>
      <w:proofErr w:type="spellEnd"/>
      <w:r w:rsidRPr="00C1415E">
        <w:rPr>
          <w:rFonts w:ascii="Times New Roman" w:eastAsia="Times New Roman" w:hAnsi="Times New Roman" w:cs="Times New Roman"/>
          <w:color w:val="000000" w:themeColor="text1"/>
          <w:kern w:val="0"/>
          <w:sz w:val="24"/>
          <w:szCs w:val="24"/>
          <w:lang w:eastAsia="pl-PL"/>
          <w14:ligatures w14:val="none"/>
        </w:rPr>
        <w:t>,</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składane są pod rygorem odpowiedzialności karnej za złożenie fałszywego oświadczenia. Składający oświadczenie jest obowiązany do zawarcia w nim klauzuli następującej treści: „Jestem świadomy odpowiedzialności karnej za złożenie fałszywego oświadczenia”. Klauzula ta zastępuje pouczenie organu o odpowiedzialności karnej za złożenie fałszywego oświadczenia.</w:t>
      </w:r>
    </w:p>
    <w:p w14:paraId="06D344BF" w14:textId="4598AB2E"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j</w:t>
      </w:r>
      <w:r w:rsidRPr="00C1415E">
        <w:rPr>
          <w:rFonts w:ascii="Times New Roman" w:eastAsia="Times New Roman" w:hAnsi="Times New Roman" w:cs="Times New Roman"/>
          <w:color w:val="000000" w:themeColor="text1"/>
          <w:kern w:val="0"/>
          <w:sz w:val="24"/>
          <w:szCs w:val="24"/>
          <w:lang w:eastAsia="pl-PL"/>
          <w14:ligatures w14:val="none"/>
        </w:rPr>
        <w:t xml:space="preserve">eśli zatrudnienie przebiega w oparciu o ustawę z dnia 26 stycznia 1982 r. – Karta Nauczyciela (Dz. U. z 2023 r. poz. 984, z </w:t>
      </w:r>
      <w:proofErr w:type="spellStart"/>
      <w:r w:rsidRPr="00C1415E">
        <w:rPr>
          <w:rFonts w:ascii="Times New Roman" w:eastAsia="Times New Roman" w:hAnsi="Times New Roman" w:cs="Times New Roman"/>
          <w:color w:val="000000" w:themeColor="text1"/>
          <w:kern w:val="0"/>
          <w:sz w:val="24"/>
          <w:szCs w:val="24"/>
          <w:lang w:eastAsia="pl-PL"/>
          <w14:ligatures w14:val="none"/>
        </w:rPr>
        <w:t>późn</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zm.) – wymagane jest przedłożenie przez pracownika pedagogicznego informacji o niekaralności z Krajowego Rejestru Karnego oraz sprawdzenie przez dyrektora, czy dana osoba nie figuruje w Rejestrze Orzeczeń Dyscyplinarnych. </w:t>
      </w:r>
    </w:p>
    <w:p w14:paraId="2B296CB4" w14:textId="4E08969C"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o</w:t>
      </w:r>
      <w:r w:rsidRPr="00C1415E">
        <w:rPr>
          <w:rFonts w:ascii="Times New Roman" w:eastAsia="Times New Roman" w:hAnsi="Times New Roman" w:cs="Times New Roman"/>
          <w:color w:val="000000" w:themeColor="text1"/>
          <w:kern w:val="0"/>
          <w:sz w:val="24"/>
          <w:szCs w:val="24"/>
          <w:lang w:eastAsia="pl-PL"/>
          <w14:ligatures w14:val="none"/>
        </w:rPr>
        <w:t xml:space="preserve">soba przyjęta na stanowisko związane z pracą z dziećmi musi złożyć następujące oświadczenia: </w:t>
      </w:r>
    </w:p>
    <w:p w14:paraId="6F3BF1DB" w14:textId="77777777" w:rsidR="00F37DCF" w:rsidRPr="00C1415E" w:rsidRDefault="00000000">
      <w:pPr>
        <w:pStyle w:val="Akapitzlist"/>
        <w:shd w:val="clear" w:color="auto" w:fill="FFFFFF"/>
        <w:spacing w:after="0" w:line="240" w:lineRule="auto"/>
        <w:ind w:left="0"/>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oświadczenie o zapoznaniu się ze standardami ochrony dzieci i zobowiązaniu do jej przestrzegania</w:t>
      </w:r>
    </w:p>
    <w:p w14:paraId="69BA4ECD" w14:textId="77777777" w:rsidR="00F37DCF" w:rsidRPr="00C1415E" w:rsidRDefault="00000000">
      <w:pPr>
        <w:pStyle w:val="Akapitzlist"/>
        <w:shd w:val="clear" w:color="auto" w:fill="FFFFFF"/>
        <w:spacing w:after="0" w:line="240" w:lineRule="auto"/>
        <w:ind w:left="0"/>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 oświadczenie o zapoznaniu się z Zasadami bezpiecznych relacji i zobowiązaniu do ich przestrzegania </w:t>
      </w:r>
    </w:p>
    <w:p w14:paraId="2B6DEC36" w14:textId="77777777" w:rsidR="00F37DCF" w:rsidRPr="00C1415E" w:rsidRDefault="00000000">
      <w:pPr>
        <w:pStyle w:val="Akapitzlist"/>
        <w:shd w:val="clear" w:color="auto" w:fill="FFFFFF"/>
        <w:spacing w:after="0" w:line="240" w:lineRule="auto"/>
        <w:ind w:left="0"/>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oświadczenie o krajach zamieszkania w ciągu ostatnich 20 lat, innych niż Rzeczypospolita Polska;</w:t>
      </w:r>
    </w:p>
    <w:p w14:paraId="330B9003" w14:textId="77777777" w:rsidR="00F37DCF" w:rsidRPr="00C1415E" w:rsidRDefault="00000000">
      <w:pPr>
        <w:pStyle w:val="Akapitzlist"/>
        <w:shd w:val="clear" w:color="auto" w:fill="FFFFFF"/>
        <w:spacing w:after="0" w:line="240" w:lineRule="auto"/>
        <w:ind w:left="0"/>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 oświadczenie dotyczące niekaralności za przestępstwa na szkodę dzieci (jeżeli z ważnych powodów nie może przedstawić informacji niekaralności pochodzącej z krajowych rejestrów karnych) </w:t>
      </w:r>
    </w:p>
    <w:p w14:paraId="5DA08600" w14:textId="5EBA3BBE"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lastRenderedPageBreak/>
        <w:t>o</w:t>
      </w:r>
      <w:r w:rsidRPr="00C1415E">
        <w:rPr>
          <w:rFonts w:ascii="Times New Roman" w:eastAsia="Times New Roman" w:hAnsi="Times New Roman" w:cs="Times New Roman"/>
          <w:color w:val="000000" w:themeColor="text1"/>
          <w:kern w:val="0"/>
          <w:sz w:val="24"/>
          <w:szCs w:val="24"/>
          <w:lang w:eastAsia="pl-PL"/>
          <w14:ligatures w14:val="none"/>
        </w:rPr>
        <w:t xml:space="preserve">świadczenia zostają włączone do akt osobowych pracowników, a w przypadku ich braku </w:t>
      </w:r>
      <w:proofErr w:type="gramStart"/>
      <w:r w:rsidRPr="00C1415E">
        <w:rPr>
          <w:rFonts w:ascii="Times New Roman" w:eastAsia="Times New Roman" w:hAnsi="Times New Roman" w:cs="Times New Roman"/>
          <w:color w:val="000000" w:themeColor="text1"/>
          <w:kern w:val="0"/>
          <w:sz w:val="24"/>
          <w:szCs w:val="24"/>
          <w:lang w:eastAsia="pl-PL"/>
          <w14:ligatures w14:val="none"/>
        </w:rPr>
        <w:t>-  dołączone</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do umowy cywilnoprawnej.</w:t>
      </w:r>
    </w:p>
    <w:p w14:paraId="72418FB4" w14:textId="7EB3C67D" w:rsidR="00F37DCF" w:rsidRPr="00C1415E" w:rsidRDefault="00C1415E">
      <w:pPr>
        <w:pStyle w:val="Akapitzlist"/>
        <w:numPr>
          <w:ilvl w:val="0"/>
          <w:numId w:val="40"/>
        </w:numPr>
        <w:shd w:val="clear" w:color="auto" w:fill="FFFFFF"/>
        <w:spacing w:after="0" w:line="240" w:lineRule="auto"/>
        <w:ind w:left="0" w:firstLine="0"/>
        <w:jc w:val="both"/>
        <w:rPr>
          <w:rFonts w:ascii="Times New Roman" w:eastAsia="Times New Roman" w:hAnsi="Times New Roman" w:cs="Times New Roman"/>
          <w:color w:val="000000" w:themeColor="text1"/>
          <w:kern w:val="0"/>
          <w:sz w:val="24"/>
          <w:szCs w:val="24"/>
          <w:lang w:eastAsia="pl-PL"/>
          <w14:ligatures w14:val="none"/>
        </w:rPr>
      </w:pPr>
      <w:r>
        <w:rPr>
          <w:rFonts w:ascii="Times New Roman" w:eastAsia="Times New Roman" w:hAnsi="Times New Roman" w:cs="Times New Roman"/>
          <w:color w:val="000000" w:themeColor="text1"/>
          <w:kern w:val="0"/>
          <w:sz w:val="24"/>
          <w:szCs w:val="24"/>
          <w:lang w:eastAsia="pl-PL"/>
          <w14:ligatures w14:val="none"/>
        </w:rPr>
        <w:t>b</w:t>
      </w:r>
      <w:r w:rsidRPr="00C1415E">
        <w:rPr>
          <w:rFonts w:ascii="Times New Roman" w:eastAsia="Times New Roman" w:hAnsi="Times New Roman" w:cs="Times New Roman"/>
          <w:color w:val="000000" w:themeColor="text1"/>
          <w:kern w:val="0"/>
          <w:sz w:val="24"/>
          <w:szCs w:val="24"/>
          <w:lang w:eastAsia="pl-PL"/>
          <w14:ligatures w14:val="none"/>
        </w:rPr>
        <w:t xml:space="preserve">rak zgody na podpisanie któregokolwiek dokumentu wymienionego w ust. </w:t>
      </w:r>
      <w:proofErr w:type="gramStart"/>
      <w:r w:rsidRPr="00C1415E">
        <w:rPr>
          <w:rFonts w:ascii="Times New Roman" w:eastAsia="Times New Roman" w:hAnsi="Times New Roman" w:cs="Times New Roman"/>
          <w:color w:val="000000" w:themeColor="text1"/>
          <w:kern w:val="0"/>
          <w:sz w:val="24"/>
          <w:szCs w:val="24"/>
          <w:lang w:eastAsia="pl-PL"/>
          <w14:ligatures w14:val="none"/>
        </w:rPr>
        <w:t>l  uniemożliwi</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nawiązanie z tą osobą jakiegokolwiek stosunku prawnego (zawarcie umowy o pracę/współpracy). </w:t>
      </w:r>
    </w:p>
    <w:p w14:paraId="5832E732" w14:textId="77777777" w:rsidR="00F37DCF" w:rsidRPr="00C1415E" w:rsidRDefault="00F37DCF">
      <w:pPr>
        <w:pStyle w:val="Akapitzlist"/>
        <w:shd w:val="clear" w:color="auto" w:fill="FFFFFF"/>
        <w:spacing w:after="0" w:line="240" w:lineRule="auto"/>
        <w:ind w:left="0"/>
        <w:jc w:val="both"/>
        <w:rPr>
          <w:rFonts w:ascii="Times New Roman" w:eastAsia="Times New Roman" w:hAnsi="Times New Roman" w:cs="Times New Roman"/>
          <w:b/>
          <w:bCs/>
          <w:color w:val="000000" w:themeColor="text1"/>
          <w:kern w:val="0"/>
          <w:sz w:val="24"/>
          <w:szCs w:val="24"/>
          <w:lang w:eastAsia="pl-PL"/>
          <w14:ligatures w14:val="none"/>
        </w:rPr>
      </w:pPr>
    </w:p>
    <w:p w14:paraId="33DC5E47" w14:textId="77777777" w:rsidR="00F37DCF" w:rsidRPr="00C1415E" w:rsidRDefault="00000000">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pl-PL"/>
          <w14:ligatures w14:val="none"/>
        </w:rPr>
      </w:pPr>
      <w:r w:rsidRPr="00C1415E">
        <w:rPr>
          <w:rFonts w:ascii="Times New Roman" w:eastAsia="Times New Roman" w:hAnsi="Times New Roman" w:cs="Times New Roman"/>
          <w:b/>
          <w:bCs/>
          <w:color w:val="000000" w:themeColor="text1"/>
          <w:kern w:val="0"/>
          <w:sz w:val="24"/>
          <w:szCs w:val="24"/>
          <w:lang w:eastAsia="pl-PL"/>
          <w14:ligatures w14:val="none"/>
        </w:rPr>
        <w:t>§ 2</w:t>
      </w:r>
    </w:p>
    <w:p w14:paraId="28199FF6" w14:textId="77777777" w:rsidR="00F37DCF" w:rsidRPr="00C1415E" w:rsidRDefault="00000000">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pl-PL"/>
          <w14:ligatures w14:val="none"/>
        </w:rPr>
      </w:pPr>
      <w:r w:rsidRPr="00C1415E">
        <w:rPr>
          <w:rFonts w:ascii="Times New Roman" w:eastAsia="Times New Roman" w:hAnsi="Times New Roman" w:cs="Times New Roman"/>
          <w:b/>
          <w:bCs/>
          <w:color w:val="000000" w:themeColor="text1"/>
          <w:kern w:val="0"/>
          <w:sz w:val="24"/>
          <w:szCs w:val="24"/>
          <w:lang w:eastAsia="pl-PL"/>
          <w14:ligatures w14:val="none"/>
        </w:rPr>
        <w:t>Zasady bezpiecznych relacji personelu z dziećmi</w:t>
      </w:r>
    </w:p>
    <w:p w14:paraId="7A1A75DB" w14:textId="77777777" w:rsidR="00F37DCF" w:rsidRPr="00C1415E" w:rsidRDefault="00F37DCF">
      <w:pPr>
        <w:shd w:val="clear" w:color="auto" w:fill="FFFFFF"/>
        <w:spacing w:after="0" w:line="240" w:lineRule="auto"/>
        <w:rPr>
          <w:rFonts w:ascii="Times New Roman" w:eastAsia="Times New Roman" w:hAnsi="Times New Roman" w:cs="Times New Roman"/>
          <w:b/>
          <w:bCs/>
          <w:color w:val="000000" w:themeColor="text1"/>
          <w:kern w:val="0"/>
          <w:sz w:val="24"/>
          <w:szCs w:val="24"/>
          <w:lang w:eastAsia="pl-PL"/>
          <w14:ligatures w14:val="none"/>
        </w:rPr>
      </w:pPr>
    </w:p>
    <w:p w14:paraId="398CD454" w14:textId="685D4E96" w:rsidR="00463AF7" w:rsidRDefault="00000000" w:rsidP="00463AF7">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1. W podejmowaniu relacji z dzieckiem: </w:t>
      </w:r>
    </w:p>
    <w:p w14:paraId="64285C6D" w14:textId="379A67CC" w:rsidR="00F37DCF" w:rsidRPr="00C1415E" w:rsidRDefault="00000000" w:rsidP="00463AF7">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a). Pracownik zna i stosuje ustalone w szkole zasady bezpiecznych relacji pracowników z</w:t>
      </w:r>
      <w:r w:rsidR="00C1415E">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 xml:space="preserve">dziećmi. </w:t>
      </w:r>
    </w:p>
    <w:p w14:paraId="7B6EA3D3" w14:textId="77777777" w:rsidR="00F37DCF" w:rsidRPr="00C1415E" w:rsidRDefault="00000000" w:rsidP="00463AF7">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b). Naczelną zasadą wszelkich czynności podejmowanych przez każdego pracownika jest działanie dla dobra dziecka i w jego najlepszym interesie. </w:t>
      </w:r>
    </w:p>
    <w:p w14:paraId="5E8FDAE0" w14:textId="77777777" w:rsidR="00F37DCF" w:rsidRPr="00C1415E" w:rsidRDefault="00000000" w:rsidP="00463AF7">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c). Pracownik traktuje dziecko z szacunkiem oraz uwzględnia jego godność, potrzeby i prawo do prywatności.</w:t>
      </w:r>
    </w:p>
    <w:p w14:paraId="4FCC9BB7" w14:textId="0AC73E7F" w:rsidR="00F37DCF" w:rsidRPr="00C1415E" w:rsidRDefault="00000000" w:rsidP="00463AF7">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d). Każdy kontakt z dzieckiem jest jawny (tj. wiadomy dla przełożonego) oraz wynika z</w:t>
      </w:r>
      <w:r w:rsidR="00463AF7">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realizacji zadań i działań służbowych.</w:t>
      </w:r>
    </w:p>
    <w:p w14:paraId="777E9B3C" w14:textId="77777777" w:rsidR="00F37DCF" w:rsidRPr="00C1415E" w:rsidRDefault="00000000" w:rsidP="00463AF7">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e) Należy zwracać uwagę, aby każdy komunikat, działanie bądź czynność podejmowana wobec dziecka były adekwatne do sytuacji, do stopnia jego rozwoju i indywidualnych możliwości psychofizycznych, bezpieczne, uzasadnione i nie skutkowały nierównym traktowaniem dziecka w stosunku do innych dzieci, w tym jego faworyzowaniem.</w:t>
      </w:r>
    </w:p>
    <w:p w14:paraId="4F16523E" w14:textId="77777777" w:rsidR="00F37DCF" w:rsidRPr="00C1415E" w:rsidRDefault="00000000" w:rsidP="00463AF7">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f) Należy doceniać zaangażowanie dzieci w podejmowane przez nie działania.</w:t>
      </w:r>
    </w:p>
    <w:p w14:paraId="265E01B2" w14:textId="77777777" w:rsidR="00F37DCF" w:rsidRPr="00C1415E" w:rsidRDefault="00F37DCF" w:rsidP="00463AF7">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p>
    <w:p w14:paraId="7F73D616" w14:textId="3046039B" w:rsidR="00F37DCF" w:rsidRPr="00C1415E" w:rsidRDefault="00000000" w:rsidP="00463AF7">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2. Niedozwolone jest przejawianie wobec DZIECKA jakichkolwiek </w:t>
      </w:r>
      <w:proofErr w:type="spellStart"/>
      <w:r w:rsidRPr="00C1415E">
        <w:rPr>
          <w:rFonts w:ascii="Times New Roman" w:eastAsia="Times New Roman" w:hAnsi="Times New Roman" w:cs="Times New Roman"/>
          <w:color w:val="000000" w:themeColor="text1"/>
          <w:kern w:val="0"/>
          <w:sz w:val="24"/>
          <w:szCs w:val="24"/>
          <w:lang w:eastAsia="pl-PL"/>
          <w14:ligatures w14:val="none"/>
        </w:rPr>
        <w:t>zachowań</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w:t>
      </w:r>
      <w:proofErr w:type="spellStart"/>
      <w:r w:rsidRPr="00C1415E">
        <w:rPr>
          <w:rFonts w:ascii="Times New Roman" w:eastAsia="Times New Roman" w:hAnsi="Times New Roman" w:cs="Times New Roman"/>
          <w:color w:val="000000" w:themeColor="text1"/>
          <w:kern w:val="0"/>
          <w:sz w:val="24"/>
          <w:szCs w:val="24"/>
          <w:lang w:eastAsia="pl-PL"/>
          <w14:ligatures w14:val="none"/>
        </w:rPr>
        <w:t>przemocowych</w:t>
      </w:r>
      <w:proofErr w:type="spellEnd"/>
      <w:r w:rsidRPr="00C1415E">
        <w:rPr>
          <w:rFonts w:ascii="Times New Roman" w:eastAsia="Times New Roman" w:hAnsi="Times New Roman" w:cs="Times New Roman"/>
          <w:color w:val="000000" w:themeColor="text1"/>
          <w:kern w:val="0"/>
          <w:sz w:val="24"/>
          <w:szCs w:val="24"/>
          <w:lang w:eastAsia="pl-PL"/>
          <w14:ligatures w14:val="none"/>
        </w:rPr>
        <w:t>, naruszających prawa lub dobra osobiste DZIECI będących uczniami</w:t>
      </w:r>
      <w:r w:rsidR="00DA416E" w:rsidRPr="00C1415E">
        <w:rPr>
          <w:rFonts w:ascii="Times New Roman" w:eastAsia="Times New Roman" w:hAnsi="Times New Roman" w:cs="Times New Roman"/>
          <w:color w:val="000000" w:themeColor="text1"/>
          <w:kern w:val="0"/>
          <w:sz w:val="24"/>
          <w:szCs w:val="24"/>
          <w:lang w:eastAsia="pl-PL"/>
          <w14:ligatures w14:val="none"/>
        </w:rPr>
        <w:t>/przedszkolakami</w:t>
      </w:r>
      <w:r w:rsidRPr="00C1415E">
        <w:rPr>
          <w:rFonts w:ascii="Times New Roman" w:eastAsia="Times New Roman" w:hAnsi="Times New Roman" w:cs="Times New Roman"/>
          <w:color w:val="000000" w:themeColor="text1"/>
          <w:kern w:val="0"/>
          <w:sz w:val="24"/>
          <w:szCs w:val="24"/>
          <w:lang w:eastAsia="pl-PL"/>
          <w14:ligatures w14:val="none"/>
        </w:rPr>
        <w:t xml:space="preserve"> naszej placówki, sprzecznych z szeroko rozumianym dobrem i interesem DZIECKA zarówno w</w:t>
      </w:r>
      <w:r w:rsidR="00D217D1">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 xml:space="preserve">trakcie jego przebywania </w:t>
      </w:r>
      <w:proofErr w:type="gramStart"/>
      <w:r w:rsidRPr="00C1415E">
        <w:rPr>
          <w:rFonts w:ascii="Times New Roman" w:eastAsia="Times New Roman" w:hAnsi="Times New Roman" w:cs="Times New Roman"/>
          <w:color w:val="000000" w:themeColor="text1"/>
          <w:kern w:val="0"/>
          <w:sz w:val="24"/>
          <w:szCs w:val="24"/>
          <w:lang w:eastAsia="pl-PL"/>
          <w14:ligatures w14:val="none"/>
        </w:rPr>
        <w:t>na  terenie</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placówki jak również poza jego terenem, w</w:t>
      </w:r>
      <w:r w:rsidR="00D217D1">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szczególności:</w:t>
      </w:r>
    </w:p>
    <w:p w14:paraId="19E914B0" w14:textId="77777777" w:rsidR="00F37DCF" w:rsidRPr="00C1415E" w:rsidRDefault="00000000" w:rsidP="00D217D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a) narażające DZIECKO na niebezpieczeństwo utraty życia, zdrowia lub mienia;</w:t>
      </w:r>
    </w:p>
    <w:p w14:paraId="1DCB5FCF" w14:textId="77777777" w:rsidR="00F37DCF" w:rsidRPr="00C1415E" w:rsidRDefault="00000000" w:rsidP="00D217D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b) naruszające godność DZIECKA, nietykalność cielesną lub wolność, dyskryminujące DZIECKO ze względu na płeć, rodzinę lub miejsce pochodzenia, wyznanie, orientację seksualną czy poglądy polityczne, czy z jakichkolwiek innych powodów;</w:t>
      </w:r>
    </w:p>
    <w:p w14:paraId="1E2740B3" w14:textId="77777777" w:rsidR="00F37DCF" w:rsidRPr="00C1415E" w:rsidRDefault="00000000" w:rsidP="00D217D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c) powodujące szkody na zdrowiu fizycznym lub psychicznym DZIECKA, wywołujące cierpienia lub krzywdy moralne; </w:t>
      </w:r>
    </w:p>
    <w:p w14:paraId="62E9C4DA" w14:textId="01AEEC8A" w:rsidR="00F37DCF" w:rsidRPr="00C1415E" w:rsidRDefault="00000000" w:rsidP="00D217D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d) ograniczające lub pozbawiające DZIECKO dostępu do usług lub świadczeń realizowanych przez naszą placówkę zarówno w trakcie zajęć</w:t>
      </w:r>
      <w:r w:rsidR="00D217D1">
        <w:rPr>
          <w:rFonts w:ascii="Times New Roman" w:eastAsia="Times New Roman" w:hAnsi="Times New Roman" w:cs="Times New Roman"/>
          <w:color w:val="000000" w:themeColor="text1"/>
          <w:kern w:val="0"/>
          <w:sz w:val="24"/>
          <w:szCs w:val="24"/>
          <w:lang w:eastAsia="pl-PL"/>
          <w14:ligatures w14:val="none"/>
        </w:rPr>
        <w:t xml:space="preserve"> programowych,</w:t>
      </w:r>
      <w:r w:rsidRPr="00C1415E">
        <w:rPr>
          <w:rFonts w:ascii="Times New Roman" w:eastAsia="Times New Roman" w:hAnsi="Times New Roman" w:cs="Times New Roman"/>
          <w:color w:val="000000" w:themeColor="text1"/>
          <w:kern w:val="0"/>
          <w:sz w:val="24"/>
          <w:szCs w:val="24"/>
          <w:lang w:eastAsia="pl-PL"/>
          <w14:ligatures w14:val="none"/>
        </w:rPr>
        <w:t xml:space="preserve"> lekcyjnych i pozalekcyjnych realizowanych przez placówkę na jej terenie lub poza nim;</w:t>
      </w:r>
    </w:p>
    <w:p w14:paraId="3D31D761" w14:textId="77777777" w:rsidR="00F37DCF" w:rsidRPr="00C1415E" w:rsidRDefault="00000000" w:rsidP="00D217D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e) istotnie naruszające jego prywatność lub wzbudzające u nim poczucie zagrożenia, poniżenia lub </w:t>
      </w:r>
      <w:proofErr w:type="gramStart"/>
      <w:r w:rsidRPr="00C1415E">
        <w:rPr>
          <w:rFonts w:ascii="Times New Roman" w:eastAsia="Times New Roman" w:hAnsi="Times New Roman" w:cs="Times New Roman"/>
          <w:color w:val="000000" w:themeColor="text1"/>
          <w:kern w:val="0"/>
          <w:sz w:val="24"/>
          <w:szCs w:val="24"/>
          <w:lang w:eastAsia="pl-PL"/>
          <w14:ligatures w14:val="none"/>
        </w:rPr>
        <w:t>udręczenia,  stosowanych</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zarówno w formie jawnej lub ukrytej, bezpośredniej czy za pośrednictwem środków komunikacji elektronicznej;</w:t>
      </w:r>
    </w:p>
    <w:p w14:paraId="4796FFA9" w14:textId="77777777" w:rsidR="00F37DCF" w:rsidRPr="00C1415E" w:rsidRDefault="00000000" w:rsidP="00D217D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g) polegających na używaniu wobec DZIECKA wymagań lub treści nieadekwatnych do jego wieku lub sytuacji;</w:t>
      </w:r>
    </w:p>
    <w:p w14:paraId="06DAC2E6" w14:textId="3809F674" w:rsidR="00F37DCF" w:rsidRPr="00C1415E" w:rsidRDefault="00000000" w:rsidP="00D217D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h) ujawniających jakichkolwiek informacje o DZIECKU osobom nieuprawnionym, w tym innym dzieciom, innym rodzicom, dotyczących wszystkich wrażliwych </w:t>
      </w:r>
      <w:proofErr w:type="gramStart"/>
      <w:r w:rsidRPr="00C1415E">
        <w:rPr>
          <w:rFonts w:ascii="Times New Roman" w:eastAsia="Times New Roman" w:hAnsi="Times New Roman" w:cs="Times New Roman"/>
          <w:color w:val="000000" w:themeColor="text1"/>
          <w:kern w:val="0"/>
          <w:sz w:val="24"/>
          <w:szCs w:val="24"/>
          <w:lang w:eastAsia="pl-PL"/>
          <w14:ligatures w14:val="none"/>
        </w:rPr>
        <w:t>obszarów  funkcjonowania</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DZIECKA w szczególności: jego sytuacji rodzinnej, zdrowotnej, ekonomicznej, prawnej, czy wizerunku</w:t>
      </w:r>
      <w:r w:rsidR="00463AF7">
        <w:rPr>
          <w:rFonts w:ascii="Times New Roman" w:eastAsia="Times New Roman" w:hAnsi="Times New Roman" w:cs="Times New Roman"/>
          <w:color w:val="000000" w:themeColor="text1"/>
          <w:kern w:val="0"/>
          <w:sz w:val="24"/>
          <w:szCs w:val="24"/>
          <w:lang w:eastAsia="pl-PL"/>
          <w14:ligatures w14:val="none"/>
        </w:rPr>
        <w:t xml:space="preserve"> czy innych danych wrażliwych</w:t>
      </w:r>
      <w:r w:rsidRPr="00C1415E">
        <w:rPr>
          <w:rFonts w:ascii="Times New Roman" w:eastAsia="Times New Roman" w:hAnsi="Times New Roman" w:cs="Times New Roman"/>
          <w:color w:val="000000" w:themeColor="text1"/>
          <w:kern w:val="0"/>
          <w:sz w:val="24"/>
          <w:szCs w:val="24"/>
          <w:lang w:eastAsia="pl-PL"/>
          <w14:ligatures w14:val="none"/>
        </w:rPr>
        <w:t>;</w:t>
      </w:r>
    </w:p>
    <w:p w14:paraId="1173B67E" w14:textId="77777777" w:rsidR="00F37DCF" w:rsidRPr="00C1415E" w:rsidRDefault="00000000" w:rsidP="00D217D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i) będących przejawem przekraczanie kompetencji nauczyciela w </w:t>
      </w:r>
      <w:proofErr w:type="gramStart"/>
      <w:r w:rsidRPr="00C1415E">
        <w:rPr>
          <w:rFonts w:ascii="Times New Roman" w:eastAsia="Times New Roman" w:hAnsi="Times New Roman" w:cs="Times New Roman"/>
          <w:color w:val="000000" w:themeColor="text1"/>
          <w:kern w:val="0"/>
          <w:sz w:val="24"/>
          <w:szCs w:val="24"/>
          <w:lang w:eastAsia="pl-PL"/>
          <w14:ligatures w14:val="none"/>
        </w:rPr>
        <w:t>tym:  nawiązywania</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relacji romantycznych lub seksualnych z DZIEĆMI;</w:t>
      </w:r>
    </w:p>
    <w:p w14:paraId="1F2CB773" w14:textId="77777777" w:rsidR="00F37DCF" w:rsidRPr="00C1415E" w:rsidRDefault="00000000" w:rsidP="00D217D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lastRenderedPageBreak/>
        <w:t>j) sprzyjających demoralizacji dzieci m.in. stosowania w obecności DZIECI wulgaryzmów, alkoholu, narkotyków lub innych środków psychoaktywnych lub udostępniania DZIECIOM wyrobów tytoniowych, alkoholu, narkotyków, lub innych środków psychoaktywnych;</w:t>
      </w:r>
    </w:p>
    <w:p w14:paraId="6C6AB400" w14:textId="77777777" w:rsidR="00F37DCF" w:rsidRPr="00C1415E" w:rsidRDefault="00000000" w:rsidP="00D217D1">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l) będących przekroczeniem nietykalności fizycznej DZIECKA lub jego seksualności m.in. dotykania DZIECKA w sposób mogący być zinterpretowany przez niego lub innych za niewłaściwy lub nieprzyzwoity;</w:t>
      </w:r>
    </w:p>
    <w:p w14:paraId="54884734" w14:textId="77777777" w:rsidR="00F37DCF" w:rsidRPr="00C1415E" w:rsidRDefault="00000000" w:rsidP="00D217D1">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ł) będących przekroczeniem niezbędnych czynności pielęgnacyjnych lub higienicznych wobec DZIECKA takich jak pomoc w ubieraniu czy rozbieraniu dziecka, jedzeniu, myciu, przewijaniu i korzystaniu z toalety wykraczających poza jasno sprecyzowane obowiązki służbowe. </w:t>
      </w:r>
    </w:p>
    <w:p w14:paraId="77F6FDC2" w14:textId="77777777" w:rsidR="00CF543B" w:rsidRPr="00C1415E" w:rsidRDefault="00CF543B">
      <w:pPr>
        <w:shd w:val="clear" w:color="auto" w:fill="FFFFFF"/>
        <w:spacing w:after="0" w:line="240" w:lineRule="auto"/>
        <w:rPr>
          <w:rFonts w:ascii="Times New Roman" w:eastAsia="Times New Roman" w:hAnsi="Times New Roman" w:cs="Times New Roman"/>
          <w:color w:val="000000" w:themeColor="text1"/>
          <w:kern w:val="0"/>
          <w:sz w:val="24"/>
          <w:szCs w:val="24"/>
          <w:lang w:eastAsia="pl-PL"/>
          <w14:ligatures w14:val="none"/>
        </w:rPr>
      </w:pPr>
    </w:p>
    <w:p w14:paraId="7FE0AE2C" w14:textId="77777777" w:rsidR="00D217D1" w:rsidRDefault="00CF543B" w:rsidP="00D217D1">
      <w:pPr>
        <w:pStyle w:val="Akapitzlist"/>
        <w:spacing w:after="0" w:line="240" w:lineRule="auto"/>
        <w:ind w:left="0"/>
        <w:jc w:val="both"/>
        <w:rPr>
          <w:rFonts w:ascii="Times New Roman" w:hAnsi="Times New Roman" w:cs="Times New Roman"/>
          <w:color w:val="000000" w:themeColor="text1"/>
          <w:sz w:val="24"/>
          <w:szCs w:val="24"/>
        </w:rPr>
      </w:pPr>
      <w:r w:rsidRPr="00D217D1">
        <w:rPr>
          <w:rFonts w:ascii="Times New Roman" w:hAnsi="Times New Roman" w:cs="Times New Roman"/>
          <w:color w:val="000000" w:themeColor="text1"/>
          <w:sz w:val="24"/>
          <w:szCs w:val="24"/>
        </w:rPr>
        <w:t>2.1. Dodatkowe zasady dotyczące kontaktu. Pracownik każdorazowo musi przeanalizować, czy dany kontakt fizyczny jest konieczny i niezbędny dla dobra dziecka. Kontakt fizyczny z</w:t>
      </w:r>
      <w:r w:rsidR="00D217D1">
        <w:rPr>
          <w:rFonts w:ascii="Times New Roman" w:hAnsi="Times New Roman" w:cs="Times New Roman"/>
          <w:color w:val="000000" w:themeColor="text1"/>
          <w:sz w:val="24"/>
          <w:szCs w:val="24"/>
        </w:rPr>
        <w:t> </w:t>
      </w:r>
      <w:r w:rsidRPr="00D217D1">
        <w:rPr>
          <w:rFonts w:ascii="Times New Roman" w:hAnsi="Times New Roman" w:cs="Times New Roman"/>
          <w:color w:val="000000" w:themeColor="text1"/>
          <w:sz w:val="24"/>
          <w:szCs w:val="24"/>
        </w:rPr>
        <w:t>dzieckiem musi być jawny, nieukrywany, nie może wiązać się z jakąkolwiek gratyfikacją ani wynikać z relacji władzy:</w:t>
      </w:r>
    </w:p>
    <w:p w14:paraId="2DF97617" w14:textId="7F7A65FB" w:rsidR="00CF543B" w:rsidRPr="00D217D1" w:rsidRDefault="00CF543B">
      <w:pPr>
        <w:pStyle w:val="Akapitzlist"/>
        <w:numPr>
          <w:ilvl w:val="0"/>
          <w:numId w:val="41"/>
        </w:numPr>
        <w:spacing w:after="0" w:line="240" w:lineRule="auto"/>
        <w:jc w:val="both"/>
        <w:rPr>
          <w:rFonts w:ascii="Times New Roman" w:hAnsi="Times New Roman" w:cs="Times New Roman"/>
          <w:color w:val="000000" w:themeColor="text1"/>
          <w:sz w:val="24"/>
          <w:szCs w:val="24"/>
        </w:rPr>
      </w:pPr>
      <w:r w:rsidRPr="00D217D1">
        <w:rPr>
          <w:rFonts w:ascii="Times New Roman" w:hAnsi="Times New Roman" w:cs="Times New Roman"/>
          <w:color w:val="000000" w:themeColor="text1"/>
          <w:sz w:val="24"/>
          <w:szCs w:val="24"/>
        </w:rPr>
        <w:t>Możliwe jest przytulenie dziecka, jeżeli dziecko samo wyraża taką chęć, tj. np. podbiega do dorosłego pracownika i zaczyna go obejmować. Nie zaleca się wówczas odsuwania dziecka gwałtownie od siebie, tylko np. poklepanie po pleckach, pogłaskanie po głowie, krótkie przytulenie</w:t>
      </w:r>
      <w:r w:rsidR="00D217D1">
        <w:rPr>
          <w:rFonts w:ascii="Times New Roman" w:hAnsi="Times New Roman" w:cs="Times New Roman"/>
          <w:color w:val="000000" w:themeColor="text1"/>
          <w:sz w:val="24"/>
          <w:szCs w:val="24"/>
        </w:rPr>
        <w:t xml:space="preserve"> i odsunięcie z krótkim komentarzem informującym o konieczności przerwania kontaktu. </w:t>
      </w:r>
    </w:p>
    <w:p w14:paraId="5634185C" w14:textId="421CE76B" w:rsidR="00CF543B" w:rsidRPr="00D217D1" w:rsidRDefault="00CF543B">
      <w:pPr>
        <w:numPr>
          <w:ilvl w:val="0"/>
          <w:numId w:val="41"/>
        </w:numPr>
        <w:suppressAutoHyphens w:val="0"/>
        <w:spacing w:after="0" w:line="240" w:lineRule="auto"/>
        <w:jc w:val="both"/>
        <w:rPr>
          <w:rFonts w:ascii="Times New Roman" w:hAnsi="Times New Roman" w:cs="Times New Roman"/>
          <w:color w:val="000000" w:themeColor="text1"/>
          <w:sz w:val="24"/>
          <w:szCs w:val="24"/>
        </w:rPr>
      </w:pPr>
      <w:r w:rsidRPr="00D217D1">
        <w:rPr>
          <w:rFonts w:ascii="Times New Roman" w:hAnsi="Times New Roman" w:cs="Times New Roman"/>
          <w:color w:val="000000" w:themeColor="text1"/>
          <w:sz w:val="24"/>
          <w:szCs w:val="24"/>
        </w:rPr>
        <w:t>Możliwe jest przytulenie dziecka (</w:t>
      </w:r>
      <w:r w:rsidR="00D217D1">
        <w:rPr>
          <w:rFonts w:ascii="Times New Roman" w:hAnsi="Times New Roman" w:cs="Times New Roman"/>
          <w:color w:val="000000" w:themeColor="text1"/>
          <w:sz w:val="24"/>
          <w:szCs w:val="24"/>
        </w:rPr>
        <w:t xml:space="preserve">oraz np. </w:t>
      </w:r>
      <w:r w:rsidRPr="00D217D1">
        <w:rPr>
          <w:rFonts w:ascii="Times New Roman" w:hAnsi="Times New Roman" w:cs="Times New Roman"/>
          <w:color w:val="000000" w:themeColor="text1"/>
          <w:sz w:val="24"/>
          <w:szCs w:val="24"/>
        </w:rPr>
        <w:t>poklepanie go po plecach, pogłaskanie po głowie, posadzenie na kolanach), jeżeli wymaga tego jego stan emocjonalny, np. dziecko jest bardzo smutne i płacze, reaguje potrzebą bliskości na próby nawiązania kontaktu przez dorosłego, chce usiąść na kolanach.</w:t>
      </w:r>
    </w:p>
    <w:p w14:paraId="2797709E" w14:textId="542CCAC8" w:rsidR="00CF543B" w:rsidRPr="00D217D1" w:rsidRDefault="00CF543B">
      <w:pPr>
        <w:pStyle w:val="Akapitzlist"/>
        <w:numPr>
          <w:ilvl w:val="0"/>
          <w:numId w:val="41"/>
        </w:numPr>
        <w:suppressAutoHyphens w:val="0"/>
        <w:spacing w:after="0" w:line="240" w:lineRule="auto"/>
        <w:jc w:val="both"/>
        <w:rPr>
          <w:rFonts w:ascii="Times New Roman" w:hAnsi="Times New Roman" w:cs="Times New Roman"/>
          <w:color w:val="000000" w:themeColor="text1"/>
          <w:sz w:val="24"/>
          <w:szCs w:val="24"/>
        </w:rPr>
      </w:pPr>
      <w:r w:rsidRPr="00D217D1">
        <w:rPr>
          <w:rFonts w:ascii="Times New Roman" w:hAnsi="Times New Roman" w:cs="Times New Roman"/>
          <w:color w:val="000000" w:themeColor="text1"/>
          <w:sz w:val="24"/>
          <w:szCs w:val="24"/>
        </w:rPr>
        <w:t>W sytuacjach wymagających czynności pielęgnacyjnych i higienicznych wobec dziecka, pracownik zobowiązany jest unikać innego niż niezbędny kontakt fizyczny z</w:t>
      </w:r>
      <w:r w:rsidR="00D217D1">
        <w:rPr>
          <w:rFonts w:ascii="Times New Roman" w:hAnsi="Times New Roman" w:cs="Times New Roman"/>
          <w:color w:val="000000" w:themeColor="text1"/>
          <w:sz w:val="24"/>
          <w:szCs w:val="24"/>
        </w:rPr>
        <w:t> </w:t>
      </w:r>
      <w:r w:rsidRPr="00D217D1">
        <w:rPr>
          <w:rFonts w:ascii="Times New Roman" w:hAnsi="Times New Roman" w:cs="Times New Roman"/>
          <w:color w:val="000000" w:themeColor="text1"/>
          <w:sz w:val="24"/>
          <w:szCs w:val="24"/>
        </w:rPr>
        <w:t xml:space="preserve">dzieckiem. Możliwe jest dotykanie dziecka przez przydzieloną do danych zadań osobę dorosłą, w </w:t>
      </w:r>
      <w:proofErr w:type="gramStart"/>
      <w:r w:rsidRPr="00D217D1">
        <w:rPr>
          <w:rFonts w:ascii="Times New Roman" w:hAnsi="Times New Roman" w:cs="Times New Roman"/>
          <w:color w:val="000000" w:themeColor="text1"/>
          <w:sz w:val="24"/>
          <w:szCs w:val="24"/>
        </w:rPr>
        <w:t>sytuacji</w:t>
      </w:r>
      <w:proofErr w:type="gramEnd"/>
      <w:r w:rsidRPr="00D217D1">
        <w:rPr>
          <w:rFonts w:ascii="Times New Roman" w:hAnsi="Times New Roman" w:cs="Times New Roman"/>
          <w:color w:val="000000" w:themeColor="text1"/>
          <w:sz w:val="24"/>
          <w:szCs w:val="24"/>
        </w:rPr>
        <w:t xml:space="preserve"> gdy dziecko jest niesamodzielne i wymaga pomocy przy: przebieraniu się (np. na gimnastykę, do spania, po ubrudzeniu się, w toalecie, na przedstawienia), czynnościach toaletowych oraz higienicznych.</w:t>
      </w:r>
    </w:p>
    <w:p w14:paraId="77C82627" w14:textId="0AD3A2C1" w:rsidR="00CF543B" w:rsidRPr="00D217D1" w:rsidRDefault="00CF543B">
      <w:pPr>
        <w:numPr>
          <w:ilvl w:val="0"/>
          <w:numId w:val="41"/>
        </w:numPr>
        <w:suppressAutoHyphens w:val="0"/>
        <w:spacing w:after="0" w:line="240" w:lineRule="auto"/>
        <w:jc w:val="both"/>
        <w:rPr>
          <w:rFonts w:ascii="Times New Roman" w:hAnsi="Times New Roman" w:cs="Times New Roman"/>
          <w:color w:val="000000" w:themeColor="text1"/>
          <w:sz w:val="24"/>
          <w:szCs w:val="24"/>
        </w:rPr>
      </w:pPr>
      <w:r w:rsidRPr="00D217D1">
        <w:rPr>
          <w:rFonts w:ascii="Times New Roman" w:hAnsi="Times New Roman" w:cs="Times New Roman"/>
          <w:color w:val="000000" w:themeColor="text1"/>
          <w:sz w:val="24"/>
          <w:szCs w:val="24"/>
        </w:rPr>
        <w:t>Inne przykładowe sytuacje gdy możliwy jest krótki, bezpieczny dotyk dziecka przez dorosłego: usypianie dziecka, uspokajanie dziecka, karmienie, rozdzielenie w sytuacji potencjalnej bójki dzieci, odsunięcie dzieci od siebie, powstrzymywanie niebezpiecznych sytuacji, sytuacje agresji oraz autoagresji, biegnące zbyt szybko dziecko, które może wpaść na jakiś obiekt, udzielenie pierwszej pomocy, nadmierne pobudzenie emocjonalne dziecka, zatrzymanie uciekającego dziecka np. na spacerze, pomoc na placu zabaw, zabawy ruchowe</w:t>
      </w:r>
      <w:r w:rsidR="00D217D1">
        <w:rPr>
          <w:rFonts w:ascii="Times New Roman" w:hAnsi="Times New Roman" w:cs="Times New Roman"/>
          <w:color w:val="000000" w:themeColor="text1"/>
          <w:sz w:val="24"/>
          <w:szCs w:val="24"/>
        </w:rPr>
        <w:t xml:space="preserve"> itp</w:t>
      </w:r>
      <w:r w:rsidRPr="00D217D1">
        <w:rPr>
          <w:rFonts w:ascii="Times New Roman" w:hAnsi="Times New Roman" w:cs="Times New Roman"/>
          <w:color w:val="000000" w:themeColor="text1"/>
          <w:sz w:val="24"/>
          <w:szCs w:val="24"/>
        </w:rPr>
        <w:t>.</w:t>
      </w:r>
    </w:p>
    <w:p w14:paraId="38C011A9" w14:textId="77777777" w:rsidR="00CF543B" w:rsidRPr="00C1415E" w:rsidRDefault="00CF543B" w:rsidP="00D217D1">
      <w:pPr>
        <w:shd w:val="clear" w:color="auto" w:fill="FFFFFF"/>
        <w:spacing w:after="0" w:line="240" w:lineRule="auto"/>
        <w:rPr>
          <w:rFonts w:ascii="Times New Roman" w:eastAsia="Times New Roman" w:hAnsi="Times New Roman" w:cs="Times New Roman"/>
          <w:color w:val="000000" w:themeColor="text1"/>
          <w:kern w:val="0"/>
          <w:sz w:val="24"/>
          <w:szCs w:val="24"/>
          <w:lang w:eastAsia="pl-PL"/>
          <w14:ligatures w14:val="none"/>
        </w:rPr>
      </w:pPr>
    </w:p>
    <w:p w14:paraId="1DCD9666" w14:textId="45DA1973" w:rsidR="006636A3" w:rsidRPr="00D217D1" w:rsidRDefault="006636A3" w:rsidP="00D217D1">
      <w:p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eastAsia="Times New Roman" w:hAnsi="Times New Roman" w:cs="Times New Roman"/>
          <w:color w:val="000000" w:themeColor="text1"/>
          <w:kern w:val="0"/>
          <w:sz w:val="24"/>
          <w:szCs w:val="24"/>
          <w:lang w:eastAsia="pl-PL"/>
          <w14:ligatures w14:val="none"/>
        </w:rPr>
        <w:t xml:space="preserve">2.2. </w:t>
      </w:r>
      <w:r w:rsidRPr="00D217D1">
        <w:rPr>
          <w:rFonts w:ascii="Times New Roman" w:hAnsi="Times New Roman" w:cs="Times New Roman"/>
          <w:bCs/>
          <w:color w:val="000000" w:themeColor="text1"/>
          <w:sz w:val="24"/>
          <w:szCs w:val="24"/>
        </w:rPr>
        <w:t xml:space="preserve">W przypadku </w:t>
      </w:r>
      <w:proofErr w:type="spellStart"/>
      <w:r w:rsidRPr="00D217D1">
        <w:rPr>
          <w:rFonts w:ascii="Times New Roman" w:hAnsi="Times New Roman" w:cs="Times New Roman"/>
          <w:bCs/>
          <w:color w:val="000000" w:themeColor="text1"/>
          <w:sz w:val="24"/>
          <w:szCs w:val="24"/>
        </w:rPr>
        <w:t>zachowań</w:t>
      </w:r>
      <w:proofErr w:type="spellEnd"/>
      <w:r w:rsidRPr="00D217D1">
        <w:rPr>
          <w:rFonts w:ascii="Times New Roman" w:hAnsi="Times New Roman" w:cs="Times New Roman"/>
          <w:bCs/>
          <w:color w:val="000000" w:themeColor="text1"/>
          <w:sz w:val="24"/>
          <w:szCs w:val="24"/>
        </w:rPr>
        <w:t xml:space="preserve"> </w:t>
      </w:r>
      <w:proofErr w:type="spellStart"/>
      <w:r w:rsidRPr="00D217D1">
        <w:rPr>
          <w:rFonts w:ascii="Times New Roman" w:hAnsi="Times New Roman" w:cs="Times New Roman"/>
          <w:bCs/>
          <w:color w:val="000000" w:themeColor="text1"/>
          <w:sz w:val="24"/>
          <w:szCs w:val="24"/>
        </w:rPr>
        <w:t>przemocowych</w:t>
      </w:r>
      <w:proofErr w:type="spellEnd"/>
      <w:r w:rsidRPr="00D217D1">
        <w:rPr>
          <w:rFonts w:ascii="Times New Roman" w:hAnsi="Times New Roman" w:cs="Times New Roman"/>
          <w:bCs/>
          <w:color w:val="000000" w:themeColor="text1"/>
          <w:sz w:val="24"/>
          <w:szCs w:val="24"/>
        </w:rPr>
        <w:t xml:space="preserve"> dziecka, mających charakter również autoagresji (np. w sytuacji silnego pobudzenia emocjonalnego, gdy </w:t>
      </w:r>
      <w:r w:rsidR="00D217D1" w:rsidRPr="00D217D1">
        <w:rPr>
          <w:rFonts w:ascii="Times New Roman" w:hAnsi="Times New Roman" w:cs="Times New Roman"/>
          <w:bCs/>
          <w:color w:val="000000" w:themeColor="text1"/>
          <w:sz w:val="24"/>
          <w:szCs w:val="24"/>
        </w:rPr>
        <w:t xml:space="preserve">przedszkolak </w:t>
      </w:r>
      <w:r w:rsidRPr="00D217D1">
        <w:rPr>
          <w:rFonts w:ascii="Times New Roman" w:hAnsi="Times New Roman" w:cs="Times New Roman"/>
          <w:bCs/>
          <w:color w:val="000000" w:themeColor="text1"/>
          <w:sz w:val="24"/>
          <w:szCs w:val="24"/>
        </w:rPr>
        <w:t>swoi</w:t>
      </w:r>
      <w:r w:rsidR="00D217D1" w:rsidRPr="00D217D1">
        <w:rPr>
          <w:rFonts w:ascii="Times New Roman" w:hAnsi="Times New Roman" w:cs="Times New Roman"/>
          <w:bCs/>
          <w:color w:val="000000" w:themeColor="text1"/>
          <w:sz w:val="24"/>
          <w:szCs w:val="24"/>
        </w:rPr>
        <w:t>m</w:t>
      </w:r>
      <w:r w:rsidRPr="00D217D1">
        <w:rPr>
          <w:rFonts w:ascii="Times New Roman" w:hAnsi="Times New Roman" w:cs="Times New Roman"/>
          <w:bCs/>
          <w:color w:val="000000" w:themeColor="text1"/>
          <w:sz w:val="24"/>
          <w:szCs w:val="24"/>
        </w:rPr>
        <w:t xml:space="preserve"> zachowaniem naraża życie i bezpieczeństwo innych osób wprowadza się następujące kroki reagowania):</w:t>
      </w:r>
    </w:p>
    <w:p w14:paraId="730F90C8" w14:textId="77777777" w:rsidR="006636A3" w:rsidRPr="00D217D1" w:rsidRDefault="006636A3">
      <w:pPr>
        <w:pStyle w:val="Akapitzlist"/>
        <w:numPr>
          <w:ilvl w:val="0"/>
          <w:numId w:val="42"/>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 xml:space="preserve">próba przytrzymania dziecka; </w:t>
      </w:r>
    </w:p>
    <w:p w14:paraId="37323EAB" w14:textId="63247F0E" w:rsidR="006636A3" w:rsidRPr="00D217D1" w:rsidRDefault="006636A3">
      <w:pPr>
        <w:pStyle w:val="Akapitzlist"/>
        <w:numPr>
          <w:ilvl w:val="0"/>
          <w:numId w:val="42"/>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wezwanie drugiej osoby dorosłej do sali (telefonicznie lub otwierając drzwi na korytarz i krzyknięcie z prośbą o pomoc; osoba dorosła tj. pracownik pedagogiczny lub niepedagogiczny)</w:t>
      </w:r>
      <w:r w:rsidR="00D217D1">
        <w:rPr>
          <w:rFonts w:ascii="Times New Roman" w:hAnsi="Times New Roman" w:cs="Times New Roman"/>
          <w:bCs/>
          <w:color w:val="000000" w:themeColor="text1"/>
          <w:sz w:val="24"/>
          <w:szCs w:val="24"/>
        </w:rPr>
        <w:t>;</w:t>
      </w:r>
    </w:p>
    <w:p w14:paraId="1D9B0342" w14:textId="0A2B2A02" w:rsidR="006636A3" w:rsidRPr="00D217D1" w:rsidRDefault="006636A3">
      <w:pPr>
        <w:pStyle w:val="Akapitzlist"/>
        <w:numPr>
          <w:ilvl w:val="0"/>
          <w:numId w:val="42"/>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wyprowadzenie agresywnego dziecka z sali (w razie konieczności przytrzymanie dziecka); jeżeli nie jest możliwe zbliżenie się do dziecka (np. gdy mocno kopie, gryzie lub rzuca przedmiotami), konieczne jest wyprowadzenie innych dzieci z sali)</w:t>
      </w:r>
      <w:r w:rsidR="00D217D1">
        <w:rPr>
          <w:rFonts w:ascii="Times New Roman" w:hAnsi="Times New Roman" w:cs="Times New Roman"/>
          <w:bCs/>
          <w:color w:val="000000" w:themeColor="text1"/>
          <w:sz w:val="24"/>
          <w:szCs w:val="24"/>
        </w:rPr>
        <w:t>;</w:t>
      </w:r>
    </w:p>
    <w:p w14:paraId="5ED8CC59" w14:textId="25369E1C" w:rsidR="006636A3" w:rsidRPr="00D217D1" w:rsidRDefault="006636A3">
      <w:pPr>
        <w:pStyle w:val="Akapitzlist"/>
        <w:numPr>
          <w:ilvl w:val="0"/>
          <w:numId w:val="42"/>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 xml:space="preserve">jeżeli dziecko nie osiągnie stabilizacji emocjonalnej wykonuje się telefon do rodziców/opiekunów prawnych dziecka, proponuje się rozmowę telefoniczną </w:t>
      </w:r>
      <w:r w:rsidRPr="00D217D1">
        <w:rPr>
          <w:rFonts w:ascii="Times New Roman" w:hAnsi="Times New Roman" w:cs="Times New Roman"/>
          <w:bCs/>
          <w:color w:val="000000" w:themeColor="text1"/>
          <w:sz w:val="24"/>
          <w:szCs w:val="24"/>
        </w:rPr>
        <w:lastRenderedPageBreak/>
        <w:t>z</w:t>
      </w:r>
      <w:r w:rsidR="00D217D1">
        <w:rPr>
          <w:rFonts w:ascii="Times New Roman" w:hAnsi="Times New Roman" w:cs="Times New Roman"/>
          <w:bCs/>
          <w:color w:val="000000" w:themeColor="text1"/>
          <w:sz w:val="24"/>
          <w:szCs w:val="24"/>
        </w:rPr>
        <w:t> </w:t>
      </w:r>
      <w:r w:rsidRPr="00D217D1">
        <w:rPr>
          <w:rFonts w:ascii="Times New Roman" w:hAnsi="Times New Roman" w:cs="Times New Roman"/>
          <w:bCs/>
          <w:color w:val="000000" w:themeColor="text1"/>
          <w:sz w:val="24"/>
          <w:szCs w:val="24"/>
        </w:rPr>
        <w:t>dzieckiem; jeżeli dziecko się nie uspokaja prosi się o niezwłoczne odebranie dziecka z placówki</w:t>
      </w:r>
      <w:r w:rsidR="00D217D1">
        <w:rPr>
          <w:rFonts w:ascii="Times New Roman" w:hAnsi="Times New Roman" w:cs="Times New Roman"/>
          <w:bCs/>
          <w:color w:val="000000" w:themeColor="text1"/>
          <w:sz w:val="24"/>
          <w:szCs w:val="24"/>
        </w:rPr>
        <w:t>;</w:t>
      </w:r>
    </w:p>
    <w:p w14:paraId="3E245636" w14:textId="27050795" w:rsidR="006636A3" w:rsidRPr="00D217D1" w:rsidRDefault="006636A3">
      <w:pPr>
        <w:pStyle w:val="Akapitzlist"/>
        <w:numPr>
          <w:ilvl w:val="0"/>
          <w:numId w:val="42"/>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jeżeli rodzice trzykrotnie nie odbiorą telefonu</w:t>
      </w:r>
      <w:r w:rsidR="00D217D1">
        <w:rPr>
          <w:rFonts w:ascii="Times New Roman" w:hAnsi="Times New Roman" w:cs="Times New Roman"/>
          <w:bCs/>
          <w:color w:val="000000" w:themeColor="text1"/>
          <w:sz w:val="24"/>
          <w:szCs w:val="24"/>
        </w:rPr>
        <w:t xml:space="preserve">, </w:t>
      </w:r>
      <w:r w:rsidR="00D217D1" w:rsidRPr="00D217D1">
        <w:rPr>
          <w:rFonts w:ascii="Times New Roman" w:hAnsi="Times New Roman" w:cs="Times New Roman"/>
          <w:bCs/>
          <w:color w:val="000000" w:themeColor="text1"/>
          <w:sz w:val="24"/>
          <w:szCs w:val="24"/>
        </w:rPr>
        <w:t>a</w:t>
      </w:r>
      <w:r w:rsidR="00D217D1">
        <w:rPr>
          <w:rFonts w:ascii="Times New Roman" w:hAnsi="Times New Roman" w:cs="Times New Roman"/>
          <w:bCs/>
          <w:color w:val="000000" w:themeColor="text1"/>
          <w:sz w:val="24"/>
          <w:szCs w:val="24"/>
        </w:rPr>
        <w:t> </w:t>
      </w:r>
      <w:r w:rsidR="00D217D1" w:rsidRPr="00D217D1">
        <w:rPr>
          <w:rFonts w:ascii="Times New Roman" w:hAnsi="Times New Roman" w:cs="Times New Roman"/>
          <w:bCs/>
          <w:color w:val="000000" w:themeColor="text1"/>
          <w:sz w:val="24"/>
          <w:szCs w:val="24"/>
        </w:rPr>
        <w:t xml:space="preserve">stan zdrowia </w:t>
      </w:r>
      <w:r w:rsidR="00D217D1">
        <w:rPr>
          <w:rFonts w:ascii="Times New Roman" w:hAnsi="Times New Roman" w:cs="Times New Roman"/>
          <w:bCs/>
          <w:color w:val="000000" w:themeColor="text1"/>
          <w:sz w:val="24"/>
          <w:szCs w:val="24"/>
        </w:rPr>
        <w:t>nie pozwala na pozostawienie dziecka w przedszkolu</w:t>
      </w:r>
      <w:r w:rsidR="00D217D1" w:rsidRPr="00D217D1">
        <w:rPr>
          <w:rFonts w:ascii="Times New Roman" w:hAnsi="Times New Roman" w:cs="Times New Roman"/>
          <w:bCs/>
          <w:color w:val="000000" w:themeColor="text1"/>
          <w:sz w:val="24"/>
          <w:szCs w:val="24"/>
        </w:rPr>
        <w:t xml:space="preserve"> </w:t>
      </w:r>
      <w:r w:rsidRPr="00D217D1">
        <w:rPr>
          <w:rFonts w:ascii="Times New Roman" w:hAnsi="Times New Roman" w:cs="Times New Roman"/>
          <w:bCs/>
          <w:color w:val="000000" w:themeColor="text1"/>
          <w:sz w:val="24"/>
          <w:szCs w:val="24"/>
        </w:rPr>
        <w:t>do placówki wzywa się pogotowie,</w:t>
      </w:r>
      <w:r w:rsidR="00643E35" w:rsidRPr="00D217D1">
        <w:rPr>
          <w:rFonts w:ascii="Times New Roman" w:hAnsi="Times New Roman" w:cs="Times New Roman"/>
          <w:bCs/>
          <w:color w:val="000000" w:themeColor="text1"/>
          <w:sz w:val="24"/>
          <w:szCs w:val="24"/>
        </w:rPr>
        <w:t xml:space="preserve"> </w:t>
      </w:r>
      <w:r w:rsidRPr="00D217D1">
        <w:rPr>
          <w:rFonts w:ascii="Times New Roman" w:hAnsi="Times New Roman" w:cs="Times New Roman"/>
          <w:bCs/>
          <w:color w:val="000000" w:themeColor="text1"/>
          <w:sz w:val="24"/>
          <w:szCs w:val="24"/>
        </w:rPr>
        <w:t>dzwoniąc pod numer alarmowy 112</w:t>
      </w:r>
    </w:p>
    <w:p w14:paraId="4B1E7163" w14:textId="77777777" w:rsidR="00D508E5" w:rsidRPr="00D217D1" w:rsidRDefault="00D508E5" w:rsidP="00D217D1">
      <w:pPr>
        <w:suppressAutoHyphens w:val="0"/>
        <w:spacing w:after="0" w:line="240" w:lineRule="auto"/>
        <w:jc w:val="both"/>
        <w:rPr>
          <w:rFonts w:ascii="Times New Roman" w:hAnsi="Times New Roman" w:cs="Times New Roman"/>
          <w:bCs/>
          <w:color w:val="000000" w:themeColor="text1"/>
          <w:sz w:val="24"/>
          <w:szCs w:val="24"/>
        </w:rPr>
      </w:pPr>
    </w:p>
    <w:p w14:paraId="75260851" w14:textId="4099E137" w:rsidR="00D508E5" w:rsidRPr="00D217D1" w:rsidRDefault="00D508E5" w:rsidP="00D217D1">
      <w:pPr>
        <w:suppressAutoHyphens w:val="0"/>
        <w:spacing w:line="240" w:lineRule="auto"/>
        <w:jc w:val="both"/>
        <w:rPr>
          <w:rFonts w:ascii="Times New Roman" w:hAnsi="Times New Roman" w:cs="Times New Roman"/>
          <w:b/>
          <w:bCs/>
          <w:color w:val="000000" w:themeColor="text1"/>
          <w:sz w:val="24"/>
          <w:szCs w:val="24"/>
        </w:rPr>
      </w:pPr>
      <w:r w:rsidRPr="00D217D1">
        <w:rPr>
          <w:rFonts w:ascii="Times New Roman" w:hAnsi="Times New Roman" w:cs="Times New Roman"/>
          <w:bCs/>
          <w:color w:val="000000" w:themeColor="text1"/>
          <w:sz w:val="24"/>
          <w:szCs w:val="24"/>
        </w:rPr>
        <w:t>2.</w:t>
      </w:r>
      <w:r w:rsidR="00D217D1" w:rsidRPr="00D217D1">
        <w:rPr>
          <w:rFonts w:ascii="Times New Roman" w:hAnsi="Times New Roman" w:cs="Times New Roman"/>
          <w:bCs/>
          <w:color w:val="000000" w:themeColor="text1"/>
          <w:sz w:val="24"/>
          <w:szCs w:val="24"/>
        </w:rPr>
        <w:t>3</w:t>
      </w:r>
      <w:r w:rsidRPr="00D217D1">
        <w:rPr>
          <w:rFonts w:ascii="Times New Roman" w:hAnsi="Times New Roman" w:cs="Times New Roman"/>
          <w:bCs/>
          <w:color w:val="000000" w:themeColor="text1"/>
          <w:sz w:val="24"/>
          <w:szCs w:val="24"/>
        </w:rPr>
        <w:t xml:space="preserve">. </w:t>
      </w:r>
      <w:r w:rsidRPr="00D217D1">
        <w:rPr>
          <w:rFonts w:ascii="Times New Roman" w:hAnsi="Times New Roman" w:cs="Times New Roman"/>
          <w:b/>
          <w:bCs/>
          <w:color w:val="000000" w:themeColor="text1"/>
          <w:sz w:val="24"/>
          <w:szCs w:val="24"/>
        </w:rPr>
        <w:t>Zasady dotyczące zajęć indywidualnych z dzieckiem (lub w małej grupie)</w:t>
      </w:r>
    </w:p>
    <w:p w14:paraId="4F1A0735" w14:textId="5D4A019E" w:rsidR="00D508E5" w:rsidRPr="00D217D1" w:rsidRDefault="00D508E5">
      <w:pPr>
        <w:numPr>
          <w:ilvl w:val="0"/>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W przypadku prowadzenia zajęć indywidualnych z dzieckiem/lub w małej grupie (w</w:t>
      </w:r>
      <w:r w:rsidR="00D217D1">
        <w:rPr>
          <w:rFonts w:ascii="Times New Roman" w:hAnsi="Times New Roman" w:cs="Times New Roman"/>
          <w:bCs/>
          <w:color w:val="000000" w:themeColor="text1"/>
          <w:sz w:val="24"/>
          <w:szCs w:val="24"/>
        </w:rPr>
        <w:t> </w:t>
      </w:r>
      <w:r w:rsidRPr="00D217D1">
        <w:rPr>
          <w:rFonts w:ascii="Times New Roman" w:hAnsi="Times New Roman" w:cs="Times New Roman"/>
          <w:bCs/>
          <w:color w:val="000000" w:themeColor="text1"/>
          <w:sz w:val="24"/>
          <w:szCs w:val="24"/>
        </w:rPr>
        <w:t>szczególności zajęć terapeutycznych, specjalistycznych, wspierających rozwój) zapewnia się warunki gwarantujące bezpieczeństwo małoletniego oraz przejrzystość działań pracownika.</w:t>
      </w:r>
    </w:p>
    <w:p w14:paraId="349358CB" w14:textId="0AFC4C1A" w:rsidR="00D508E5" w:rsidRPr="00D217D1" w:rsidRDefault="00D508E5">
      <w:pPr>
        <w:numPr>
          <w:ilvl w:val="0"/>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Zajęcia odbywają się w wyznaczonym pomieszczeniu na terenie placówki</w:t>
      </w:r>
      <w:r w:rsidR="006B4C34">
        <w:rPr>
          <w:rFonts w:ascii="Times New Roman" w:hAnsi="Times New Roman" w:cs="Times New Roman"/>
          <w:bCs/>
          <w:color w:val="000000" w:themeColor="text1"/>
          <w:sz w:val="24"/>
          <w:szCs w:val="24"/>
        </w:rPr>
        <w:t>. N</w:t>
      </w:r>
      <w:r w:rsidR="00D217D1">
        <w:rPr>
          <w:rFonts w:ascii="Times New Roman" w:hAnsi="Times New Roman" w:cs="Times New Roman"/>
          <w:bCs/>
          <w:color w:val="000000" w:themeColor="text1"/>
          <w:sz w:val="24"/>
          <w:szCs w:val="24"/>
        </w:rPr>
        <w:t>iedopuszczalne jest zamykanie drzwi na klucz</w:t>
      </w:r>
      <w:r w:rsidR="006B4C34">
        <w:rPr>
          <w:rFonts w:ascii="Times New Roman" w:hAnsi="Times New Roman" w:cs="Times New Roman"/>
          <w:bCs/>
          <w:color w:val="000000" w:themeColor="text1"/>
          <w:sz w:val="24"/>
          <w:szCs w:val="24"/>
        </w:rPr>
        <w:t xml:space="preserve">. Miejsce (najczęściej gabinet, sala terapeutyczna itp.) </w:t>
      </w:r>
      <w:r w:rsidR="006B4C34" w:rsidRPr="00D217D1">
        <w:rPr>
          <w:rFonts w:ascii="Times New Roman" w:hAnsi="Times New Roman" w:cs="Times New Roman"/>
          <w:bCs/>
          <w:color w:val="000000" w:themeColor="text1"/>
          <w:sz w:val="24"/>
          <w:szCs w:val="24"/>
        </w:rPr>
        <w:t>zapewn</w:t>
      </w:r>
      <w:r w:rsidR="006B4C34">
        <w:rPr>
          <w:rFonts w:ascii="Times New Roman" w:hAnsi="Times New Roman" w:cs="Times New Roman"/>
          <w:bCs/>
          <w:color w:val="000000" w:themeColor="text1"/>
          <w:sz w:val="24"/>
          <w:szCs w:val="24"/>
        </w:rPr>
        <w:t>ia</w:t>
      </w:r>
      <w:r w:rsidR="006B4C34" w:rsidRPr="00D217D1">
        <w:rPr>
          <w:rFonts w:ascii="Times New Roman" w:hAnsi="Times New Roman" w:cs="Times New Roman"/>
          <w:bCs/>
          <w:color w:val="000000" w:themeColor="text1"/>
          <w:sz w:val="24"/>
          <w:szCs w:val="24"/>
        </w:rPr>
        <w:t xml:space="preserve"> warunk</w:t>
      </w:r>
      <w:r w:rsidR="006B4C34">
        <w:rPr>
          <w:rFonts w:ascii="Times New Roman" w:hAnsi="Times New Roman" w:cs="Times New Roman"/>
          <w:bCs/>
          <w:color w:val="000000" w:themeColor="text1"/>
          <w:sz w:val="24"/>
          <w:szCs w:val="24"/>
        </w:rPr>
        <w:t>i</w:t>
      </w:r>
      <w:r w:rsidR="006B4C34" w:rsidRPr="00D217D1">
        <w:rPr>
          <w:rFonts w:ascii="Times New Roman" w:hAnsi="Times New Roman" w:cs="Times New Roman"/>
          <w:bCs/>
          <w:color w:val="000000" w:themeColor="text1"/>
          <w:sz w:val="24"/>
          <w:szCs w:val="24"/>
        </w:rPr>
        <w:t xml:space="preserve"> sprzyjając</w:t>
      </w:r>
      <w:r w:rsidR="006B4C34">
        <w:rPr>
          <w:rFonts w:ascii="Times New Roman" w:hAnsi="Times New Roman" w:cs="Times New Roman"/>
          <w:bCs/>
          <w:color w:val="000000" w:themeColor="text1"/>
          <w:sz w:val="24"/>
          <w:szCs w:val="24"/>
        </w:rPr>
        <w:t xml:space="preserve">e </w:t>
      </w:r>
      <w:r w:rsidR="006B4C34" w:rsidRPr="00D217D1">
        <w:rPr>
          <w:rFonts w:ascii="Times New Roman" w:hAnsi="Times New Roman" w:cs="Times New Roman"/>
          <w:bCs/>
          <w:color w:val="000000" w:themeColor="text1"/>
          <w:sz w:val="24"/>
          <w:szCs w:val="24"/>
        </w:rPr>
        <w:t>koncentracji oraz zachowani</w:t>
      </w:r>
      <w:r w:rsidR="006B4C34">
        <w:rPr>
          <w:rFonts w:ascii="Times New Roman" w:hAnsi="Times New Roman" w:cs="Times New Roman"/>
          <w:bCs/>
          <w:color w:val="000000" w:themeColor="text1"/>
          <w:sz w:val="24"/>
          <w:szCs w:val="24"/>
        </w:rPr>
        <w:t>e</w:t>
      </w:r>
      <w:r w:rsidR="006B4C34" w:rsidRPr="00D217D1">
        <w:rPr>
          <w:rFonts w:ascii="Times New Roman" w:hAnsi="Times New Roman" w:cs="Times New Roman"/>
          <w:bCs/>
          <w:color w:val="000000" w:themeColor="text1"/>
          <w:sz w:val="24"/>
          <w:szCs w:val="24"/>
        </w:rPr>
        <w:t xml:space="preserve"> poufności prowadzonych oddziaływań terapeutycznych.</w:t>
      </w:r>
    </w:p>
    <w:p w14:paraId="13C223BD" w14:textId="77777777" w:rsidR="00D508E5" w:rsidRPr="00D217D1" w:rsidRDefault="00D508E5">
      <w:pPr>
        <w:numPr>
          <w:ilvl w:val="0"/>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Dyrektor placówki lub osoba przez niego upoważniona ma prawo wejść do sali w każdym czasie trwania zajęć, bez konieczności uprzedniego zapowiadania swojej obecności.</w:t>
      </w:r>
    </w:p>
    <w:p w14:paraId="19E1C1C9" w14:textId="5D4E42F1" w:rsidR="00D508E5" w:rsidRPr="00D217D1" w:rsidRDefault="00D508E5">
      <w:pPr>
        <w:numPr>
          <w:ilvl w:val="0"/>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Dziecko na zajęcia indywidualne/w małej grupie przyprowadza nauczyciel/specjalista prowadzący zajęcia, który odbiera je z grupy. W momencie odbioru dziecka nauczyciel/specjalista informuje nauczyciela pracującego w danej grupie, że dziecko pozostaje pod jego opieką.</w:t>
      </w:r>
    </w:p>
    <w:p w14:paraId="04D3F15F" w14:textId="77777777" w:rsidR="00D508E5" w:rsidRPr="00D217D1" w:rsidRDefault="00D508E5">
      <w:pPr>
        <w:numPr>
          <w:ilvl w:val="0"/>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Po zakończeniu zajęć nauczyciel/specjalista odprowadza dziecko do jego grupy i przekazuje je pod opiekę nauczyciela grupy, informując o zakończeniu zajęć.</w:t>
      </w:r>
    </w:p>
    <w:p w14:paraId="51DF8993" w14:textId="63AD2C13" w:rsidR="00D508E5" w:rsidRPr="00D217D1" w:rsidRDefault="00D508E5">
      <w:pPr>
        <w:numPr>
          <w:ilvl w:val="0"/>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Harmonogram zajęć indywidualnych oraz miejsce ich realizacji są znane</w:t>
      </w:r>
      <w:r w:rsidR="00D217D1">
        <w:rPr>
          <w:rFonts w:ascii="Times New Roman" w:hAnsi="Times New Roman" w:cs="Times New Roman"/>
          <w:bCs/>
          <w:color w:val="000000" w:themeColor="text1"/>
          <w:sz w:val="24"/>
          <w:szCs w:val="24"/>
        </w:rPr>
        <w:t xml:space="preserve"> rodzicowi,</w:t>
      </w:r>
      <w:r w:rsidRPr="00D217D1">
        <w:rPr>
          <w:rFonts w:ascii="Times New Roman" w:hAnsi="Times New Roman" w:cs="Times New Roman"/>
          <w:bCs/>
          <w:color w:val="000000" w:themeColor="text1"/>
          <w:sz w:val="24"/>
          <w:szCs w:val="24"/>
        </w:rPr>
        <w:t xml:space="preserve"> dyrektorowi oraz innym wyznaczonym pracownikom placówki.</w:t>
      </w:r>
    </w:p>
    <w:p w14:paraId="07ADB1DC" w14:textId="77777777" w:rsidR="00D508E5" w:rsidRPr="00D217D1" w:rsidRDefault="00D508E5">
      <w:pPr>
        <w:numPr>
          <w:ilvl w:val="0"/>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Zajęcia prowadzone są wyłącznie za uprzednią pisemną zgodą rodzica/opiekuna prawnego, który został poinformowany o:</w:t>
      </w:r>
    </w:p>
    <w:p w14:paraId="2D8CF627" w14:textId="77777777" w:rsidR="00D508E5" w:rsidRPr="00D217D1" w:rsidRDefault="00D508E5">
      <w:pPr>
        <w:numPr>
          <w:ilvl w:val="1"/>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rodzaju i celu zajęć,</w:t>
      </w:r>
    </w:p>
    <w:p w14:paraId="13CBF69C" w14:textId="77777777" w:rsidR="00D508E5" w:rsidRPr="00D217D1" w:rsidRDefault="00D508E5">
      <w:pPr>
        <w:numPr>
          <w:ilvl w:val="1"/>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osobie prowadzącej,</w:t>
      </w:r>
    </w:p>
    <w:p w14:paraId="12C07A3E" w14:textId="77777777" w:rsidR="00D508E5" w:rsidRPr="00D217D1" w:rsidRDefault="00D508E5">
      <w:pPr>
        <w:numPr>
          <w:ilvl w:val="1"/>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przewidywanym czasie trwania,</w:t>
      </w:r>
    </w:p>
    <w:p w14:paraId="7D1E5F82" w14:textId="77777777" w:rsidR="00D508E5" w:rsidRPr="00D217D1" w:rsidRDefault="00D508E5">
      <w:pPr>
        <w:numPr>
          <w:ilvl w:val="1"/>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stosowanych metodach pracy.</w:t>
      </w:r>
    </w:p>
    <w:p w14:paraId="1142E6E8" w14:textId="77777777" w:rsidR="00D508E5" w:rsidRPr="00D217D1" w:rsidRDefault="00D508E5">
      <w:pPr>
        <w:numPr>
          <w:ilvl w:val="0"/>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Kontakt fizyczny z dzieckiem dopuszczalny jest wyłącznie w zakresie wynikającym z charakteru prowadzonych zajęć, z poszanowaniem godności, granic i komfortu małoletniego. Każdorazowo musi być on adekwatny do sytuacji oraz nie może budzić wątpliwości co do swojej zasadności.</w:t>
      </w:r>
    </w:p>
    <w:p w14:paraId="4EA0FC51" w14:textId="77777777" w:rsidR="00D508E5" w:rsidRPr="00D217D1" w:rsidRDefault="00D508E5">
      <w:pPr>
        <w:numPr>
          <w:ilvl w:val="0"/>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Pracownik prowadzący zajęcia indywidualne:</w:t>
      </w:r>
    </w:p>
    <w:p w14:paraId="10FC8572" w14:textId="77777777" w:rsidR="00D508E5" w:rsidRPr="00D217D1" w:rsidRDefault="00D508E5">
      <w:pPr>
        <w:numPr>
          <w:ilvl w:val="1"/>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dokumentuje ich przebieg zgodnie z obowiązującymi w placówce zasadami,</w:t>
      </w:r>
    </w:p>
    <w:p w14:paraId="42982DF9" w14:textId="77777777" w:rsidR="00D508E5" w:rsidRPr="00D217D1" w:rsidRDefault="00D508E5">
      <w:pPr>
        <w:numPr>
          <w:ilvl w:val="1"/>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nie podejmuje wobec dziecka działań o charakterze prywatnym,</w:t>
      </w:r>
    </w:p>
    <w:p w14:paraId="63286ED7" w14:textId="77777777" w:rsidR="00D508E5" w:rsidRPr="00D217D1" w:rsidRDefault="00D508E5">
      <w:pPr>
        <w:numPr>
          <w:ilvl w:val="1"/>
          <w:numId w:val="43"/>
        </w:numPr>
        <w:suppressAutoHyphens w:val="0"/>
        <w:spacing w:after="0" w:line="240" w:lineRule="auto"/>
        <w:jc w:val="both"/>
        <w:rPr>
          <w:rFonts w:ascii="Times New Roman" w:hAnsi="Times New Roman" w:cs="Times New Roman"/>
          <w:bCs/>
          <w:color w:val="000000" w:themeColor="text1"/>
          <w:sz w:val="24"/>
          <w:szCs w:val="24"/>
        </w:rPr>
      </w:pPr>
      <w:r w:rsidRPr="00D217D1">
        <w:rPr>
          <w:rFonts w:ascii="Times New Roman" w:hAnsi="Times New Roman" w:cs="Times New Roman"/>
          <w:bCs/>
          <w:color w:val="000000" w:themeColor="text1"/>
          <w:sz w:val="24"/>
          <w:szCs w:val="24"/>
        </w:rPr>
        <w:t>nie utrzymuje z dzieckiem kontaktu poza placówką ani za pośrednictwem prywatnych kanałów komunikacji.</w:t>
      </w:r>
    </w:p>
    <w:p w14:paraId="0B20829D" w14:textId="21BBC3C9" w:rsidR="00F37DCF" w:rsidRPr="003A2B14" w:rsidRDefault="00D508E5">
      <w:pPr>
        <w:numPr>
          <w:ilvl w:val="0"/>
          <w:numId w:val="43"/>
        </w:numPr>
        <w:suppressAutoHyphens w:val="0"/>
        <w:spacing w:after="0" w:line="240" w:lineRule="auto"/>
        <w:jc w:val="both"/>
        <w:rPr>
          <w:rFonts w:ascii="Times New Roman" w:hAnsi="Times New Roman" w:cs="Times New Roman"/>
          <w:bCs/>
          <w:color w:val="000000" w:themeColor="text1"/>
          <w:sz w:val="24"/>
          <w:szCs w:val="24"/>
        </w:rPr>
      </w:pPr>
      <w:r w:rsidRPr="003A2B14">
        <w:rPr>
          <w:rFonts w:ascii="Times New Roman" w:hAnsi="Times New Roman" w:cs="Times New Roman"/>
          <w:bCs/>
          <w:color w:val="000000" w:themeColor="text1"/>
          <w:sz w:val="24"/>
          <w:szCs w:val="24"/>
        </w:rPr>
        <w:t>W przypadku powzięcia informacji lub podejrzenia zagrożenia dobra dziecka podczas zajęć indywidualnych, pracownik niezwłocznie podejmuje działania zgodnie z obowiązującą w placówce procedurą interwencyjną.</w:t>
      </w:r>
    </w:p>
    <w:p w14:paraId="793F8A03" w14:textId="77777777" w:rsidR="00F37DCF" w:rsidRPr="000943BF" w:rsidRDefault="00000000">
      <w:pPr>
        <w:pStyle w:val="Akapitzlist"/>
        <w:numPr>
          <w:ilvl w:val="0"/>
          <w:numId w:val="39"/>
        </w:numPr>
        <w:shd w:val="clear" w:color="auto" w:fill="FFFFFF"/>
        <w:spacing w:after="0" w:line="240" w:lineRule="auto"/>
        <w:ind w:left="0" w:firstLine="0"/>
        <w:rPr>
          <w:rFonts w:ascii="Times New Roman" w:eastAsia="Times New Roman" w:hAnsi="Times New Roman" w:cs="Times New Roman"/>
          <w:color w:val="000000" w:themeColor="text1"/>
          <w:kern w:val="0"/>
          <w:sz w:val="24"/>
          <w:szCs w:val="24"/>
          <w:lang w:eastAsia="pl-PL"/>
          <w14:ligatures w14:val="none"/>
        </w:rPr>
      </w:pPr>
      <w:r w:rsidRPr="003A2B14">
        <w:rPr>
          <w:rFonts w:ascii="Times New Roman" w:eastAsia="Times New Roman" w:hAnsi="Times New Roman" w:cs="Times New Roman"/>
          <w:b/>
          <w:bCs/>
          <w:color w:val="000000" w:themeColor="text1"/>
          <w:kern w:val="0"/>
          <w:sz w:val="24"/>
          <w:szCs w:val="24"/>
          <w:lang w:eastAsia="pl-PL"/>
          <w14:ligatures w14:val="none"/>
        </w:rPr>
        <w:t xml:space="preserve">Zasady bezpiecznych relacji pracowników z dziećmi obowiązują każdego </w:t>
      </w:r>
      <w:proofErr w:type="gramStart"/>
      <w:r w:rsidRPr="003A2B14">
        <w:rPr>
          <w:rFonts w:ascii="Times New Roman" w:eastAsia="Times New Roman" w:hAnsi="Times New Roman" w:cs="Times New Roman"/>
          <w:b/>
          <w:bCs/>
          <w:color w:val="000000" w:themeColor="text1"/>
          <w:kern w:val="0"/>
          <w:sz w:val="24"/>
          <w:szCs w:val="24"/>
          <w:lang w:eastAsia="pl-PL"/>
          <w14:ligatures w14:val="none"/>
        </w:rPr>
        <w:t>pracownika  a</w:t>
      </w:r>
      <w:proofErr w:type="gramEnd"/>
      <w:r w:rsidRPr="003A2B14">
        <w:rPr>
          <w:rFonts w:ascii="Times New Roman" w:eastAsia="Times New Roman" w:hAnsi="Times New Roman" w:cs="Times New Roman"/>
          <w:b/>
          <w:bCs/>
          <w:color w:val="000000" w:themeColor="text1"/>
          <w:kern w:val="0"/>
          <w:sz w:val="24"/>
          <w:szCs w:val="24"/>
          <w:lang w:eastAsia="pl-PL"/>
          <w14:ligatures w14:val="none"/>
        </w:rPr>
        <w:t xml:space="preserve"> także każdą osobę mającą kontakt z dziećmi znajdującymi się pod opieką placówki</w:t>
      </w:r>
      <w:r w:rsidRPr="000943BF">
        <w:rPr>
          <w:rFonts w:ascii="Times New Roman" w:eastAsia="Times New Roman" w:hAnsi="Times New Roman" w:cs="Times New Roman"/>
          <w:color w:val="000000" w:themeColor="text1"/>
          <w:kern w:val="0"/>
          <w:sz w:val="24"/>
          <w:szCs w:val="24"/>
          <w:lang w:eastAsia="pl-PL"/>
          <w14:ligatures w14:val="none"/>
        </w:rPr>
        <w:t>, jeśli kontakt ten odbywa się za zgodą placówki i/lub na jej terenie.</w:t>
      </w:r>
    </w:p>
    <w:p w14:paraId="7F59756C" w14:textId="7D37281E" w:rsidR="00F37DCF" w:rsidRPr="00C1415E" w:rsidRDefault="00F37DCF" w:rsidP="00DA416E">
      <w:pPr>
        <w:rPr>
          <w:rFonts w:ascii="Times New Roman" w:eastAsia="Times New Roman" w:hAnsi="Times New Roman" w:cs="Times New Roman"/>
          <w:color w:val="000000" w:themeColor="text1"/>
          <w:kern w:val="0"/>
          <w:sz w:val="24"/>
          <w:szCs w:val="24"/>
          <w:lang w:eastAsia="pl-PL"/>
          <w14:ligatures w14:val="none"/>
        </w:rPr>
      </w:pPr>
    </w:p>
    <w:p w14:paraId="60DDD4D1" w14:textId="52EF2EF6" w:rsidR="00D508E5" w:rsidRPr="00C1415E" w:rsidRDefault="00D508E5" w:rsidP="00D508E5">
      <w:pPr>
        <w:pStyle w:val="Akapitzlist"/>
        <w:rPr>
          <w:rFonts w:ascii="Times New Roman" w:eastAsia="Times New Roman" w:hAnsi="Times New Roman" w:cs="Times New Roman"/>
          <w:color w:val="000000" w:themeColor="text1"/>
          <w:kern w:val="0"/>
          <w:sz w:val="24"/>
          <w:szCs w:val="24"/>
          <w:lang w:eastAsia="pl-PL"/>
          <w14:ligatures w14:val="none"/>
        </w:rPr>
      </w:pPr>
    </w:p>
    <w:p w14:paraId="44C19166" w14:textId="77777777" w:rsidR="000943BF" w:rsidRDefault="00DA416E">
      <w:pPr>
        <w:pStyle w:val="Akapitzlist"/>
        <w:numPr>
          <w:ilvl w:val="0"/>
          <w:numId w:val="39"/>
        </w:numPr>
        <w:suppressAutoHyphens w:val="0"/>
        <w:spacing w:after="0" w:line="240" w:lineRule="auto"/>
        <w:jc w:val="both"/>
        <w:rPr>
          <w:rFonts w:ascii="Times New Roman" w:hAnsi="Times New Roman" w:cs="Times New Roman"/>
          <w:b/>
          <w:color w:val="000000" w:themeColor="text1"/>
          <w:sz w:val="24"/>
          <w:szCs w:val="24"/>
        </w:rPr>
      </w:pPr>
      <w:r w:rsidRPr="000943BF">
        <w:rPr>
          <w:rFonts w:ascii="Times New Roman" w:hAnsi="Times New Roman" w:cs="Times New Roman"/>
          <w:b/>
          <w:color w:val="000000" w:themeColor="text1"/>
          <w:sz w:val="24"/>
          <w:szCs w:val="24"/>
        </w:rPr>
        <w:lastRenderedPageBreak/>
        <w:t>Zasady dotyczące ochrony wizerunku</w:t>
      </w:r>
    </w:p>
    <w:p w14:paraId="5EAAFF7C" w14:textId="3AE2EF31" w:rsidR="000943BF" w:rsidRPr="000943BF" w:rsidRDefault="00DA416E">
      <w:pPr>
        <w:pStyle w:val="Akapitzlist"/>
        <w:numPr>
          <w:ilvl w:val="0"/>
          <w:numId w:val="46"/>
        </w:numPr>
        <w:suppressAutoHyphens w:val="0"/>
        <w:spacing w:after="0" w:line="240" w:lineRule="auto"/>
        <w:jc w:val="both"/>
        <w:rPr>
          <w:rFonts w:ascii="Times New Roman" w:hAnsi="Times New Roman" w:cs="Times New Roman"/>
          <w:b/>
          <w:color w:val="000000" w:themeColor="text1"/>
          <w:sz w:val="24"/>
          <w:szCs w:val="24"/>
        </w:rPr>
      </w:pPr>
      <w:r w:rsidRPr="000943BF">
        <w:rPr>
          <w:rFonts w:ascii="Times New Roman" w:hAnsi="Times New Roman" w:cs="Times New Roman"/>
          <w:color w:val="000000" w:themeColor="text1"/>
          <w:sz w:val="24"/>
          <w:szCs w:val="24"/>
        </w:rPr>
        <w:t>W przedszkolu na początku roku szkolnego pozyskiwane są pisemne zgody rodziców i</w:t>
      </w:r>
      <w:r w:rsidR="008D0B63">
        <w:rPr>
          <w:rFonts w:ascii="Times New Roman" w:hAnsi="Times New Roman" w:cs="Times New Roman"/>
          <w:color w:val="000000" w:themeColor="text1"/>
          <w:sz w:val="24"/>
          <w:szCs w:val="24"/>
        </w:rPr>
        <w:t> </w:t>
      </w:r>
      <w:r w:rsidRPr="000943BF">
        <w:rPr>
          <w:rFonts w:ascii="Times New Roman" w:hAnsi="Times New Roman" w:cs="Times New Roman"/>
          <w:color w:val="000000" w:themeColor="text1"/>
          <w:sz w:val="24"/>
          <w:szCs w:val="24"/>
        </w:rPr>
        <w:t>dzieci na publikację wizerunku dzieci na potrzeby dokumentacji fotograficznej działań podejmowanych przez placówkę. Zgody pisemne pozyskiwane są raz, na cały okres uczęszczania do placówki. W miarę możliwości fotografowane są grupy dzieci, a nie pojedyncze osoby.</w:t>
      </w:r>
    </w:p>
    <w:p w14:paraId="2F5FB46B" w14:textId="77777777" w:rsidR="000943BF" w:rsidRPr="000943BF" w:rsidRDefault="00DA416E">
      <w:pPr>
        <w:pStyle w:val="Akapitzlist"/>
        <w:numPr>
          <w:ilvl w:val="0"/>
          <w:numId w:val="46"/>
        </w:numPr>
        <w:suppressAutoHyphens w:val="0"/>
        <w:spacing w:after="0" w:line="240" w:lineRule="auto"/>
        <w:jc w:val="both"/>
        <w:rPr>
          <w:rFonts w:ascii="Times New Roman" w:hAnsi="Times New Roman" w:cs="Times New Roman"/>
          <w:b/>
          <w:color w:val="000000" w:themeColor="text1"/>
          <w:sz w:val="24"/>
          <w:szCs w:val="24"/>
        </w:rPr>
      </w:pPr>
      <w:r w:rsidRPr="000943BF">
        <w:rPr>
          <w:rFonts w:ascii="Times New Roman" w:hAnsi="Times New Roman" w:cs="Times New Roman"/>
          <w:color w:val="000000" w:themeColor="text1"/>
          <w:sz w:val="24"/>
          <w:szCs w:val="24"/>
        </w:rPr>
        <w:t>Zdjęcia i nagrania nie są podpisywane informacjami identyfikującymi dzieck</w:t>
      </w:r>
      <w:r w:rsidR="00D36CC9" w:rsidRPr="000943BF">
        <w:rPr>
          <w:rFonts w:ascii="Times New Roman" w:hAnsi="Times New Roman" w:cs="Times New Roman"/>
          <w:color w:val="000000" w:themeColor="text1"/>
          <w:sz w:val="24"/>
          <w:szCs w:val="24"/>
        </w:rPr>
        <w:t xml:space="preserve">o </w:t>
      </w:r>
      <w:r w:rsidRPr="000943BF">
        <w:rPr>
          <w:rFonts w:ascii="Times New Roman" w:hAnsi="Times New Roman" w:cs="Times New Roman"/>
          <w:color w:val="000000" w:themeColor="text1"/>
          <w:sz w:val="24"/>
          <w:szCs w:val="24"/>
        </w:rPr>
        <w:t xml:space="preserve">z imienia i nazwiska. Wyjątek stanowią zdjęcia publikowane ze względu na wygraną np. w konkursie. </w:t>
      </w:r>
    </w:p>
    <w:p w14:paraId="443F46A9" w14:textId="6AED5EEE" w:rsidR="00DA416E" w:rsidRPr="000943BF" w:rsidRDefault="00DA416E">
      <w:pPr>
        <w:pStyle w:val="Akapitzlist"/>
        <w:numPr>
          <w:ilvl w:val="0"/>
          <w:numId w:val="46"/>
        </w:numPr>
        <w:suppressAutoHyphens w:val="0"/>
        <w:spacing w:after="0" w:line="240" w:lineRule="auto"/>
        <w:jc w:val="both"/>
        <w:rPr>
          <w:rFonts w:ascii="Times New Roman" w:hAnsi="Times New Roman" w:cs="Times New Roman"/>
          <w:b/>
          <w:color w:val="000000" w:themeColor="text1"/>
          <w:sz w:val="24"/>
          <w:szCs w:val="24"/>
        </w:rPr>
      </w:pPr>
      <w:r w:rsidRPr="000943BF">
        <w:rPr>
          <w:rFonts w:ascii="Times New Roman" w:hAnsi="Times New Roman" w:cs="Times New Roman"/>
          <w:color w:val="000000" w:themeColor="text1"/>
          <w:sz w:val="24"/>
          <w:szCs w:val="24"/>
        </w:rPr>
        <w:t>Zdjęcia dzieciom wykonuje się wyłącznie w sytuacjach wynikających z realizacji zadań szkoły</w:t>
      </w:r>
      <w:r w:rsidR="00D36CC9" w:rsidRPr="000943BF">
        <w:rPr>
          <w:rFonts w:ascii="Times New Roman" w:hAnsi="Times New Roman" w:cs="Times New Roman"/>
          <w:color w:val="000000" w:themeColor="text1"/>
          <w:sz w:val="24"/>
          <w:szCs w:val="24"/>
        </w:rPr>
        <w:t>/placówki</w:t>
      </w:r>
      <w:r w:rsidRPr="000943BF">
        <w:rPr>
          <w:rFonts w:ascii="Times New Roman" w:hAnsi="Times New Roman" w:cs="Times New Roman"/>
          <w:color w:val="000000" w:themeColor="text1"/>
          <w:sz w:val="24"/>
          <w:szCs w:val="24"/>
        </w:rPr>
        <w:t xml:space="preserve">. </w:t>
      </w:r>
    </w:p>
    <w:p w14:paraId="2EE528F6" w14:textId="31176D66" w:rsidR="00D36CC9" w:rsidRPr="000943BF" w:rsidRDefault="000943BF">
      <w:pPr>
        <w:pStyle w:val="Akapitzlist"/>
        <w:numPr>
          <w:ilvl w:val="0"/>
          <w:numId w:val="46"/>
        </w:numPr>
        <w:suppressAutoHyphens w:val="0"/>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Rodzic w każdym momencie może wycofać zgodę na publikację wizerunku dzieci. </w:t>
      </w:r>
    </w:p>
    <w:p w14:paraId="5085FC5A" w14:textId="7EFD1B2F" w:rsidR="00DA416E" w:rsidRPr="00C1415E" w:rsidRDefault="00DA416E" w:rsidP="00DA416E">
      <w:pPr>
        <w:pStyle w:val="Akapitzlist"/>
        <w:rPr>
          <w:rFonts w:ascii="Times New Roman" w:hAnsi="Times New Roman" w:cs="Times New Roman"/>
          <w:color w:val="000000" w:themeColor="text1"/>
          <w:sz w:val="24"/>
          <w:szCs w:val="24"/>
        </w:rPr>
      </w:pPr>
    </w:p>
    <w:p w14:paraId="25FAA43A" w14:textId="43009F25" w:rsidR="00F37DCF" w:rsidRPr="000943BF" w:rsidRDefault="00000000" w:rsidP="000943BF">
      <w:pPr>
        <w:pStyle w:val="Akapitzlist"/>
        <w:shd w:val="clear" w:color="auto" w:fill="FFFFFF"/>
        <w:spacing w:after="0" w:line="240" w:lineRule="auto"/>
        <w:ind w:left="0"/>
        <w:jc w:val="center"/>
        <w:rPr>
          <w:rFonts w:ascii="Times New Roman" w:eastAsia="Times New Roman" w:hAnsi="Times New Roman" w:cs="Times New Roman"/>
          <w:b/>
          <w:bCs/>
          <w:color w:val="000000" w:themeColor="text1"/>
          <w:kern w:val="0"/>
          <w:sz w:val="24"/>
          <w:szCs w:val="24"/>
          <w:u w:val="single"/>
          <w:lang w:eastAsia="pl-PL"/>
          <w14:ligatures w14:val="none"/>
        </w:rPr>
      </w:pPr>
      <w:r w:rsidRPr="000943BF">
        <w:rPr>
          <w:rFonts w:ascii="Times New Roman" w:hAnsi="Times New Roman" w:cs="Times New Roman"/>
          <w:b/>
          <w:bCs/>
          <w:color w:val="000000" w:themeColor="text1"/>
          <w:sz w:val="24"/>
          <w:szCs w:val="24"/>
          <w:u w:val="single"/>
        </w:rPr>
        <w:t xml:space="preserve">ROZDZIAŁ II - Zasady i procedury podejmowania interwencji w sytuacji podejrzenia krzywdzenia lub posiadania informacji o krzywdzeniu dziecka w </w:t>
      </w:r>
      <w:r w:rsidR="00393B51" w:rsidRPr="000943BF">
        <w:rPr>
          <w:rFonts w:ascii="Times New Roman" w:hAnsi="Times New Roman" w:cs="Times New Roman"/>
          <w:b/>
          <w:bCs/>
          <w:color w:val="000000" w:themeColor="text1"/>
          <w:sz w:val="24"/>
          <w:szCs w:val="24"/>
          <w:u w:val="single"/>
        </w:rPr>
        <w:t>Publicznym Przedszkolu w Czudcu</w:t>
      </w:r>
    </w:p>
    <w:p w14:paraId="1B7AFF71" w14:textId="77777777" w:rsidR="00F37DCF" w:rsidRPr="00C1415E" w:rsidRDefault="00F37DCF">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p>
    <w:p w14:paraId="58A658A2" w14:textId="77777777" w:rsidR="00F37DCF" w:rsidRPr="00C1415E" w:rsidRDefault="00000000" w:rsidP="000943BF">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1</w:t>
      </w:r>
    </w:p>
    <w:p w14:paraId="00A31CBE" w14:textId="4AEF5643" w:rsidR="00F37DCF" w:rsidRPr="000943BF" w:rsidRDefault="00000000" w:rsidP="000943BF">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pl-PL"/>
          <w14:ligatures w14:val="none"/>
        </w:rPr>
      </w:pPr>
      <w:r w:rsidRPr="000943BF">
        <w:rPr>
          <w:rFonts w:ascii="Times New Roman" w:eastAsia="Times New Roman" w:hAnsi="Times New Roman" w:cs="Times New Roman"/>
          <w:b/>
          <w:bCs/>
          <w:color w:val="000000" w:themeColor="text1"/>
          <w:kern w:val="0"/>
          <w:sz w:val="24"/>
          <w:szCs w:val="24"/>
          <w:lang w:eastAsia="pl-PL"/>
          <w14:ligatures w14:val="none"/>
        </w:rPr>
        <w:t xml:space="preserve">W </w:t>
      </w:r>
      <w:r w:rsidR="00393B51" w:rsidRPr="000943BF">
        <w:rPr>
          <w:rFonts w:ascii="Times New Roman" w:eastAsia="Times New Roman" w:hAnsi="Times New Roman" w:cs="Times New Roman"/>
          <w:b/>
          <w:bCs/>
          <w:color w:val="000000" w:themeColor="text1"/>
          <w:kern w:val="0"/>
          <w:sz w:val="24"/>
          <w:szCs w:val="24"/>
          <w:lang w:eastAsia="pl-PL"/>
          <w14:ligatures w14:val="none"/>
        </w:rPr>
        <w:t>Publicznym Przedszkolu w Czudcu</w:t>
      </w:r>
      <w:r w:rsidRPr="000943BF">
        <w:rPr>
          <w:rFonts w:ascii="Times New Roman" w:eastAsia="Times New Roman" w:hAnsi="Times New Roman" w:cs="Times New Roman"/>
          <w:b/>
          <w:bCs/>
          <w:color w:val="000000" w:themeColor="text1"/>
          <w:kern w:val="0"/>
          <w:sz w:val="24"/>
          <w:szCs w:val="24"/>
          <w:lang w:eastAsia="pl-PL"/>
          <w14:ligatures w14:val="none"/>
        </w:rPr>
        <w:t xml:space="preserve"> stosuję się definiowanie przemocy </w:t>
      </w:r>
      <w:proofErr w:type="gramStart"/>
      <w:r w:rsidRPr="000943BF">
        <w:rPr>
          <w:rFonts w:ascii="Times New Roman" w:eastAsia="Times New Roman" w:hAnsi="Times New Roman" w:cs="Times New Roman"/>
          <w:b/>
          <w:bCs/>
          <w:color w:val="000000" w:themeColor="text1"/>
          <w:kern w:val="0"/>
          <w:sz w:val="24"/>
          <w:szCs w:val="24"/>
          <w:lang w:eastAsia="pl-PL"/>
          <w14:ligatures w14:val="none"/>
        </w:rPr>
        <w:t>domowej,</w:t>
      </w:r>
      <w:proofErr w:type="gramEnd"/>
      <w:r w:rsidRPr="000943BF">
        <w:rPr>
          <w:rFonts w:ascii="Times New Roman" w:eastAsia="Times New Roman" w:hAnsi="Times New Roman" w:cs="Times New Roman"/>
          <w:b/>
          <w:bCs/>
          <w:color w:val="000000" w:themeColor="text1"/>
          <w:kern w:val="0"/>
          <w:sz w:val="24"/>
          <w:szCs w:val="24"/>
          <w:lang w:eastAsia="pl-PL"/>
          <w14:ligatures w14:val="none"/>
        </w:rPr>
        <w:t xml:space="preserve"> oraz osoby doświadczającej przemocy domowej i osoby stosującej przemoc domową zgodnie z</w:t>
      </w:r>
      <w:r w:rsidR="000943BF">
        <w:rPr>
          <w:rFonts w:ascii="Times New Roman" w:eastAsia="Times New Roman" w:hAnsi="Times New Roman" w:cs="Times New Roman"/>
          <w:b/>
          <w:bCs/>
          <w:color w:val="000000" w:themeColor="text1"/>
          <w:kern w:val="0"/>
          <w:sz w:val="24"/>
          <w:szCs w:val="24"/>
          <w:lang w:eastAsia="pl-PL"/>
          <w14:ligatures w14:val="none"/>
        </w:rPr>
        <w:t> </w:t>
      </w:r>
      <w:r w:rsidRPr="000943BF">
        <w:rPr>
          <w:rFonts w:ascii="Times New Roman" w:eastAsia="Times New Roman" w:hAnsi="Times New Roman" w:cs="Times New Roman"/>
          <w:b/>
          <w:bCs/>
          <w:color w:val="000000" w:themeColor="text1"/>
          <w:kern w:val="0"/>
          <w:sz w:val="24"/>
          <w:szCs w:val="24"/>
          <w:lang w:eastAsia="pl-PL"/>
          <w14:ligatures w14:val="none"/>
        </w:rPr>
        <w:t>ustawą o przeciwdziałaniu przemocy domowej</w:t>
      </w:r>
      <w:r w:rsidRPr="000943BF">
        <w:rPr>
          <w:rStyle w:val="Odwoanieprzypisudolnego1"/>
          <w:rFonts w:ascii="Times New Roman" w:eastAsia="Times New Roman" w:hAnsi="Times New Roman" w:cs="Times New Roman"/>
          <w:b/>
          <w:bCs/>
          <w:color w:val="000000" w:themeColor="text1"/>
          <w:kern w:val="0"/>
          <w:sz w:val="24"/>
          <w:szCs w:val="24"/>
          <w:lang w:eastAsia="pl-PL"/>
          <w14:ligatures w14:val="none"/>
        </w:rPr>
        <w:footnoteReference w:id="1"/>
      </w:r>
    </w:p>
    <w:p w14:paraId="0C9248FE" w14:textId="77777777"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1. Przez przemoc domową rozumiemy </w:t>
      </w:r>
      <w:bookmarkStart w:id="0" w:name="_Hlk150477799"/>
      <w:r w:rsidRPr="00C1415E">
        <w:rPr>
          <w:rFonts w:ascii="Times New Roman" w:eastAsia="Times New Roman" w:hAnsi="Times New Roman" w:cs="Times New Roman"/>
          <w:kern w:val="0"/>
          <w:sz w:val="24"/>
          <w:szCs w:val="24"/>
          <w:lang w:eastAsia="pl-PL"/>
          <w14:ligatures w14:val="none"/>
        </w:rPr>
        <w:t>jednorazowe albo powtarzające się umyślne działanie lub zaniechanie, wykorzystujące przewagę fizyczną, psychiczną lub ekonomiczną, naruszające prawa lub dobra osobiste osoby doznającej przemocy domowej</w:t>
      </w:r>
      <w:bookmarkEnd w:id="0"/>
      <w:r w:rsidRPr="00C1415E">
        <w:rPr>
          <w:rFonts w:ascii="Times New Roman" w:eastAsia="Times New Roman" w:hAnsi="Times New Roman" w:cs="Times New Roman"/>
          <w:kern w:val="0"/>
          <w:sz w:val="24"/>
          <w:szCs w:val="24"/>
          <w:lang w:eastAsia="pl-PL"/>
          <w14:ligatures w14:val="none"/>
        </w:rPr>
        <w:t>, w szczególności:</w:t>
      </w:r>
    </w:p>
    <w:p w14:paraId="6306F2F1" w14:textId="77777777"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 narażające tę osobę na niebezpieczeństwo utraty życia, zdrowia lub mienia,</w:t>
      </w:r>
    </w:p>
    <w:p w14:paraId="1CA2F583" w14:textId="77777777"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b) naruszające jej godność, nietykalność cielesną lub wolność, w tym seksualną,</w:t>
      </w:r>
    </w:p>
    <w:p w14:paraId="32B1583D" w14:textId="77777777"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c) powodujące szkody na jej zdrowiu fizycznym lub psychicznym, wywołujące u tej osoby cierpienie lub krzywdę,</w:t>
      </w:r>
    </w:p>
    <w:p w14:paraId="5892F819" w14:textId="77777777"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d) ograniczające lub pozbawiające tę osobę dostępu do środków finansowych lub możliwości podjęcia pracy lub uzyskania samodzielności finansowej,</w:t>
      </w:r>
    </w:p>
    <w:p w14:paraId="1944AC0E" w14:textId="77777777"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e) istotnie naruszające prywatność tej osoby lub wzbudzające u niej poczucie zagrożenia, poniżenia lub udręczenia, w tym podejmowane za pomocą środków komunikacji elektronicznej.</w:t>
      </w:r>
      <w:r w:rsidRPr="00C1415E">
        <w:rPr>
          <w:rStyle w:val="Odwoanieprzypisudolnego1"/>
          <w:rFonts w:ascii="Times New Roman" w:eastAsia="Times New Roman" w:hAnsi="Times New Roman" w:cs="Times New Roman"/>
          <w:kern w:val="0"/>
          <w:sz w:val="24"/>
          <w:szCs w:val="24"/>
          <w:lang w:eastAsia="pl-PL"/>
          <w14:ligatures w14:val="none"/>
        </w:rPr>
        <w:footnoteReference w:id="2"/>
      </w:r>
      <w:r w:rsidRPr="00C1415E">
        <w:rPr>
          <w:rFonts w:ascii="Times New Roman" w:eastAsia="Times New Roman" w:hAnsi="Times New Roman" w:cs="Times New Roman"/>
          <w:kern w:val="0"/>
          <w:sz w:val="24"/>
          <w:szCs w:val="24"/>
          <w:lang w:eastAsia="pl-PL"/>
          <w14:ligatures w14:val="none"/>
        </w:rPr>
        <w:t xml:space="preserve"> </w:t>
      </w:r>
    </w:p>
    <w:p w14:paraId="7A8947CF" w14:textId="77777777" w:rsidR="00F37DCF" w:rsidRPr="00C1415E" w:rsidRDefault="00000000">
      <w:p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2. Osobą doznającą przemocy może być: </w:t>
      </w:r>
    </w:p>
    <w:p w14:paraId="7F94CF46" w14:textId="77777777" w:rsidR="00F37DCF" w:rsidRPr="00C1415E" w:rsidRDefault="00000000">
      <w:pPr>
        <w:numPr>
          <w:ilvl w:val="0"/>
          <w:numId w:val="1"/>
        </w:numPr>
        <w:shd w:val="clear" w:color="auto" w:fill="FFFFFF"/>
        <w:spacing w:after="0" w:line="240" w:lineRule="auto"/>
        <w:rPr>
          <w:rFonts w:ascii="Times New Roman" w:eastAsia="Times New Roman" w:hAnsi="Times New Roman" w:cs="Times New Roman"/>
          <w:kern w:val="0"/>
          <w:sz w:val="24"/>
          <w:szCs w:val="24"/>
          <w:lang w:eastAsia="pl-PL"/>
          <w14:ligatures w14:val="none"/>
        </w:rPr>
      </w:pPr>
      <w:proofErr w:type="gramStart"/>
      <w:r w:rsidRPr="00C1415E">
        <w:rPr>
          <w:rFonts w:ascii="Times New Roman" w:eastAsia="Times New Roman" w:hAnsi="Times New Roman" w:cs="Times New Roman"/>
          <w:kern w:val="0"/>
          <w:sz w:val="24"/>
          <w:szCs w:val="24"/>
          <w:lang w:eastAsia="pl-PL"/>
          <w14:ligatures w14:val="none"/>
        </w:rPr>
        <w:t>małżonek,</w:t>
      </w:r>
      <w:proofErr w:type="gramEnd"/>
      <w:r w:rsidRPr="00C1415E">
        <w:rPr>
          <w:rFonts w:ascii="Times New Roman" w:eastAsia="Times New Roman" w:hAnsi="Times New Roman" w:cs="Times New Roman"/>
          <w:kern w:val="0"/>
          <w:sz w:val="24"/>
          <w:szCs w:val="24"/>
          <w:lang w:eastAsia="pl-PL"/>
          <w14:ligatures w14:val="none"/>
        </w:rPr>
        <w:t xml:space="preserve"> (także w przypadku, gdy małżeństwo ustało lub zostało unieważnione), oraz jego wstępni, zstępni, rodzeństwo i ich małżonkowie, </w:t>
      </w:r>
    </w:p>
    <w:p w14:paraId="0AE0B309" w14:textId="77777777" w:rsidR="00F37DCF" w:rsidRPr="00C1415E" w:rsidRDefault="00000000">
      <w:pPr>
        <w:numPr>
          <w:ilvl w:val="0"/>
          <w:numId w:val="1"/>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wstępny i zstępny oraz ich małżonkowie, </w:t>
      </w:r>
    </w:p>
    <w:p w14:paraId="69410475" w14:textId="77777777" w:rsidR="00F37DCF" w:rsidRPr="00C1415E" w:rsidRDefault="00000000">
      <w:pPr>
        <w:numPr>
          <w:ilvl w:val="0"/>
          <w:numId w:val="1"/>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rodzeństwo oraz ich wstępni, zstępni i ich małżonkowie, </w:t>
      </w:r>
    </w:p>
    <w:p w14:paraId="7E54F270" w14:textId="77777777" w:rsidR="00F37DCF" w:rsidRPr="00C1415E" w:rsidRDefault="00000000">
      <w:pPr>
        <w:numPr>
          <w:ilvl w:val="0"/>
          <w:numId w:val="1"/>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osoba pozostającą w stosunku przysposobienia i jej małżonek oraz ich wstępni, zstępni, rodzeństwo i ich małżonkowie, </w:t>
      </w:r>
    </w:p>
    <w:p w14:paraId="1BE5AF25" w14:textId="77777777" w:rsidR="00F37DCF" w:rsidRPr="00C1415E" w:rsidRDefault="00000000">
      <w:pPr>
        <w:numPr>
          <w:ilvl w:val="0"/>
          <w:numId w:val="1"/>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osoba pozostającą obecnie lub w przeszłości we wspólnym pożyciu oraz </w:t>
      </w:r>
      <w:proofErr w:type="gramStart"/>
      <w:r w:rsidRPr="00C1415E">
        <w:rPr>
          <w:rFonts w:ascii="Times New Roman" w:eastAsia="Times New Roman" w:hAnsi="Times New Roman" w:cs="Times New Roman"/>
          <w:kern w:val="0"/>
          <w:sz w:val="24"/>
          <w:szCs w:val="24"/>
          <w:lang w:eastAsia="pl-PL"/>
          <w14:ligatures w14:val="none"/>
        </w:rPr>
        <w:t>jej  wstępni</w:t>
      </w:r>
      <w:proofErr w:type="gramEnd"/>
      <w:r w:rsidRPr="00C1415E">
        <w:rPr>
          <w:rFonts w:ascii="Times New Roman" w:eastAsia="Times New Roman" w:hAnsi="Times New Roman" w:cs="Times New Roman"/>
          <w:kern w:val="0"/>
          <w:sz w:val="24"/>
          <w:szCs w:val="24"/>
          <w:lang w:eastAsia="pl-PL"/>
          <w14:ligatures w14:val="none"/>
        </w:rPr>
        <w:t xml:space="preserve">, zstępni, rodzeństwo i ich małżonkowie, </w:t>
      </w:r>
    </w:p>
    <w:p w14:paraId="557CED0A" w14:textId="77777777" w:rsidR="00F37DCF" w:rsidRPr="00C1415E" w:rsidRDefault="00000000">
      <w:pPr>
        <w:numPr>
          <w:ilvl w:val="0"/>
          <w:numId w:val="1"/>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osoba wspólnie zamieszkująca i gospodarująca oraz jej wstępni, zstępni, rodzeństwo i ich małżonkowie, a także </w:t>
      </w:r>
    </w:p>
    <w:p w14:paraId="349E873A" w14:textId="77777777" w:rsidR="00F37DCF" w:rsidRPr="00C1415E" w:rsidRDefault="00000000" w:rsidP="000943BF">
      <w:pPr>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lastRenderedPageBreak/>
        <w:t>osobę pozostającą obecnie lub w przeszłości w trwałej relacji uczuciowej lub fizycznej niezależnie od wspólnego zamieszkiwania i gospodarowania.</w:t>
      </w:r>
      <w:r w:rsidRPr="00C1415E">
        <w:rPr>
          <w:rStyle w:val="Odwoanieprzypisudolnego1"/>
          <w:rFonts w:ascii="Times New Roman" w:eastAsia="Times New Roman" w:hAnsi="Times New Roman" w:cs="Times New Roman"/>
          <w:kern w:val="0"/>
          <w:sz w:val="24"/>
          <w:szCs w:val="24"/>
          <w:lang w:eastAsia="pl-PL"/>
          <w14:ligatures w14:val="none"/>
        </w:rPr>
        <w:footnoteReference w:id="3"/>
      </w:r>
    </w:p>
    <w:p w14:paraId="40B699CE" w14:textId="77777777"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Przez osobę doznającą przemocy domowej rozumiemy również małoletniego będącego świadkiem przemocy domowej wobec osób, o których mowa powyżej.</w:t>
      </w:r>
      <w:r w:rsidRPr="00C1415E">
        <w:rPr>
          <w:rStyle w:val="Odwoanieprzypisudolnego1"/>
          <w:rFonts w:ascii="Times New Roman" w:eastAsia="Times New Roman" w:hAnsi="Times New Roman" w:cs="Times New Roman"/>
          <w:kern w:val="0"/>
          <w:sz w:val="24"/>
          <w:szCs w:val="24"/>
          <w:lang w:eastAsia="pl-PL"/>
          <w14:ligatures w14:val="none"/>
        </w:rPr>
        <w:footnoteReference w:id="4"/>
      </w:r>
      <w:r w:rsidRPr="00C1415E">
        <w:rPr>
          <w:rFonts w:ascii="Times New Roman" w:eastAsia="Times New Roman" w:hAnsi="Times New Roman" w:cs="Times New Roman"/>
          <w:kern w:val="0"/>
          <w:sz w:val="24"/>
          <w:szCs w:val="24"/>
          <w:lang w:eastAsia="pl-PL"/>
          <w14:ligatures w14:val="none"/>
        </w:rPr>
        <w:t xml:space="preserve"> </w:t>
      </w:r>
    </w:p>
    <w:p w14:paraId="38375698" w14:textId="77777777"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3. Osobą uznana za osobę stosującą przemoc domową może być tylko osoba pełnoletnia.</w:t>
      </w:r>
      <w:r w:rsidRPr="00C1415E">
        <w:rPr>
          <w:rStyle w:val="Odwoanieprzypisudolnego1"/>
          <w:rFonts w:ascii="Times New Roman" w:eastAsia="Times New Roman" w:hAnsi="Times New Roman" w:cs="Times New Roman"/>
          <w:kern w:val="0"/>
          <w:sz w:val="24"/>
          <w:szCs w:val="24"/>
          <w:lang w:eastAsia="pl-PL"/>
          <w14:ligatures w14:val="none"/>
        </w:rPr>
        <w:footnoteReference w:id="5"/>
      </w:r>
    </w:p>
    <w:p w14:paraId="3E01C821" w14:textId="77777777" w:rsidR="00F37DCF" w:rsidRPr="000943BF" w:rsidRDefault="00000000">
      <w:pPr>
        <w:shd w:val="clear" w:color="auto" w:fill="FFFFFF"/>
        <w:spacing w:after="0" w:line="240" w:lineRule="auto"/>
        <w:jc w:val="center"/>
        <w:rPr>
          <w:rFonts w:ascii="Times New Roman" w:eastAsia="Times New Roman" w:hAnsi="Times New Roman" w:cs="Times New Roman"/>
          <w:color w:val="000000" w:themeColor="text1"/>
          <w:kern w:val="0"/>
          <w:sz w:val="24"/>
          <w:szCs w:val="24"/>
          <w:lang w:eastAsia="pl-PL"/>
          <w14:ligatures w14:val="none"/>
        </w:rPr>
      </w:pPr>
      <w:r w:rsidRPr="000943BF">
        <w:rPr>
          <w:rFonts w:ascii="Times New Roman" w:eastAsia="Times New Roman" w:hAnsi="Times New Roman" w:cs="Times New Roman"/>
          <w:color w:val="000000" w:themeColor="text1"/>
          <w:kern w:val="0"/>
          <w:sz w:val="24"/>
          <w:szCs w:val="24"/>
          <w:lang w:eastAsia="pl-PL"/>
          <w14:ligatures w14:val="none"/>
        </w:rPr>
        <w:t>§ 2</w:t>
      </w:r>
    </w:p>
    <w:p w14:paraId="65677BB1" w14:textId="692CB771" w:rsidR="00F37DCF" w:rsidRPr="000943BF" w:rsidRDefault="00000000">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pl-PL"/>
          <w14:ligatures w14:val="none"/>
        </w:rPr>
      </w:pPr>
      <w:r w:rsidRPr="000943BF">
        <w:rPr>
          <w:rFonts w:ascii="Times New Roman" w:eastAsia="Times New Roman" w:hAnsi="Times New Roman" w:cs="Times New Roman"/>
          <w:b/>
          <w:bCs/>
          <w:color w:val="000000" w:themeColor="text1"/>
          <w:kern w:val="0"/>
          <w:sz w:val="24"/>
          <w:szCs w:val="24"/>
          <w:lang w:eastAsia="pl-PL"/>
          <w14:ligatures w14:val="none"/>
        </w:rPr>
        <w:t xml:space="preserve">W celu realizacji obowiązków wynikających z § 3 Rozporządzenia Rady Ministrów z dnia 6 września 2023 r. w sprawie procedury "Niebieskie Karty" oraz wzorów formularzy "Niebieska Karta" (Dz. U. poz. 1870) pracownik placówki </w:t>
      </w:r>
      <w:r w:rsidR="00792567" w:rsidRPr="000943BF">
        <w:rPr>
          <w:rFonts w:ascii="Times New Roman" w:hAnsi="Times New Roman" w:cs="Times New Roman"/>
          <w:b/>
          <w:bCs/>
          <w:color w:val="000000" w:themeColor="text1"/>
          <w:sz w:val="24"/>
          <w:szCs w:val="24"/>
        </w:rPr>
        <w:t>Publiczne Przedszkole w</w:t>
      </w:r>
      <w:r w:rsidR="000943BF">
        <w:rPr>
          <w:rFonts w:ascii="Times New Roman" w:hAnsi="Times New Roman" w:cs="Times New Roman"/>
          <w:b/>
          <w:bCs/>
          <w:color w:val="000000" w:themeColor="text1"/>
          <w:sz w:val="24"/>
          <w:szCs w:val="24"/>
        </w:rPr>
        <w:t> </w:t>
      </w:r>
      <w:r w:rsidR="00792567" w:rsidRPr="000943BF">
        <w:rPr>
          <w:rFonts w:ascii="Times New Roman" w:hAnsi="Times New Roman" w:cs="Times New Roman"/>
          <w:b/>
          <w:bCs/>
          <w:color w:val="000000" w:themeColor="text1"/>
          <w:sz w:val="24"/>
          <w:szCs w:val="24"/>
        </w:rPr>
        <w:t xml:space="preserve">Czudcu </w:t>
      </w:r>
      <w:r w:rsidRPr="000943BF">
        <w:rPr>
          <w:rFonts w:ascii="Times New Roman" w:eastAsia="Times New Roman" w:hAnsi="Times New Roman" w:cs="Times New Roman"/>
          <w:b/>
          <w:bCs/>
          <w:color w:val="000000" w:themeColor="text1"/>
          <w:kern w:val="0"/>
          <w:sz w:val="24"/>
          <w:szCs w:val="24"/>
          <w:lang w:eastAsia="pl-PL"/>
          <w14:ligatures w14:val="none"/>
        </w:rPr>
        <w:t xml:space="preserve">zapoznaje się </w:t>
      </w:r>
      <w:proofErr w:type="gramStart"/>
      <w:r w:rsidRPr="000943BF">
        <w:rPr>
          <w:rFonts w:ascii="Times New Roman" w:eastAsia="Times New Roman" w:hAnsi="Times New Roman" w:cs="Times New Roman"/>
          <w:b/>
          <w:bCs/>
          <w:color w:val="000000" w:themeColor="text1"/>
          <w:kern w:val="0"/>
          <w:sz w:val="24"/>
          <w:szCs w:val="24"/>
          <w:lang w:eastAsia="pl-PL"/>
          <w14:ligatures w14:val="none"/>
        </w:rPr>
        <w:t>z  kwestionariuszem</w:t>
      </w:r>
      <w:proofErr w:type="gramEnd"/>
      <w:r w:rsidRPr="000943BF">
        <w:rPr>
          <w:rFonts w:ascii="Times New Roman" w:eastAsia="Times New Roman" w:hAnsi="Times New Roman" w:cs="Times New Roman"/>
          <w:b/>
          <w:bCs/>
          <w:color w:val="000000" w:themeColor="text1"/>
          <w:kern w:val="0"/>
          <w:sz w:val="24"/>
          <w:szCs w:val="24"/>
          <w:lang w:eastAsia="pl-PL"/>
          <w14:ligatures w14:val="none"/>
        </w:rPr>
        <w:t xml:space="preserve"> szacowania ryzyka przemocy wobec małoletniego określonego w art. 15 aa ustawy o Policji, i w sytuacji zaistnienia określonych w nim okoliczności podejmuje działania interwencyjne polegające na:</w:t>
      </w:r>
    </w:p>
    <w:p w14:paraId="4E01301C" w14:textId="77777777"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1) zapobieżeniu zagrożenia dla życia lub zdrowia osoby doznającej przemocy domowej, w tym informowaniu Policji lub Żandarmerii Wojskowej o okolicznościach uzasadniających zastosowanie art. 15aa i art. 15aaa ustawy z dnia 6 kwietnia 1990 r. o Policji (Dz. U. z 2023 r. poz. 171, z </w:t>
      </w:r>
      <w:proofErr w:type="spellStart"/>
      <w:r w:rsidRPr="00C1415E">
        <w:rPr>
          <w:rFonts w:ascii="Times New Roman" w:eastAsia="Times New Roman" w:hAnsi="Times New Roman" w:cs="Times New Roman"/>
          <w:kern w:val="0"/>
          <w:sz w:val="24"/>
          <w:szCs w:val="24"/>
          <w:lang w:eastAsia="pl-PL"/>
          <w14:ligatures w14:val="none"/>
        </w:rPr>
        <w:t>późn</w:t>
      </w:r>
      <w:proofErr w:type="spellEnd"/>
      <w:r w:rsidRPr="00C1415E">
        <w:rPr>
          <w:rFonts w:ascii="Times New Roman" w:eastAsia="Times New Roman" w:hAnsi="Times New Roman" w:cs="Times New Roman"/>
          <w:kern w:val="0"/>
          <w:sz w:val="24"/>
          <w:szCs w:val="24"/>
          <w:lang w:eastAsia="pl-PL"/>
          <w14:ligatures w14:val="none"/>
        </w:rPr>
        <w:t xml:space="preserve">. zm.1)), a w przypadku żołnierzy pełniących czynną służbę wojskową – art. 18a i art. 18aa ustawy z dnia 24 sierpnia 2001 r. o Żandarmerii Wojskowej i wojskowych organach porządkowych (Dz. U. z 2023 r. poz. 1266 i 1860); </w:t>
      </w:r>
    </w:p>
    <w:p w14:paraId="1E9F70D9" w14:textId="77777777"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2) udzieleniu osobie doznającej przemocy domowej pierwszej pomocy przedmedycznej lub zapewnieniu pomocy medycznej; </w:t>
      </w:r>
    </w:p>
    <w:p w14:paraId="65B90407" w14:textId="05891AAD" w:rsidR="00F37DCF" w:rsidRPr="00C1415E" w:rsidRDefault="00000000" w:rsidP="000943B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3) zaspokojeniu podstawowych potrzeb, w tym udzieleniu wsparcia i poradnictwa, w</w:t>
      </w:r>
      <w:r w:rsidR="000943BF">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szczególności od przedstawicieli jednostek organizacyjnych pomocy społecznej, specjalistycznych ośrodków wsparcia dla osób doznających przemocy domowej, organizacji pozarządowych i stowarzyszeń działających na rzecz osób doznających przemocy domowej na podstawie ustawy z dnia 24 kwietnia 2003 r. o działalności pożytku publicznego</w:t>
      </w:r>
      <w:r w:rsidR="000943BF">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i</w:t>
      </w:r>
      <w:r w:rsidR="000943BF">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o</w:t>
      </w:r>
      <w:r w:rsidR="000943BF">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wolontariacie </w:t>
      </w:r>
    </w:p>
    <w:p w14:paraId="05DC8086" w14:textId="77777777" w:rsidR="00F37DCF" w:rsidRPr="00C1415E" w:rsidRDefault="00F37DCF">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p>
    <w:p w14:paraId="773B5172" w14:textId="77D10BBA" w:rsidR="00F37DCF" w:rsidRPr="000943BF" w:rsidRDefault="00000000" w:rsidP="000943BF">
      <w:pPr>
        <w:shd w:val="clear" w:color="auto" w:fill="FFFFFF"/>
        <w:spacing w:after="0" w:line="240" w:lineRule="auto"/>
        <w:jc w:val="center"/>
        <w:rPr>
          <w:rFonts w:ascii="Times New Roman" w:eastAsia="Times New Roman" w:hAnsi="Times New Roman" w:cs="Times New Roman"/>
          <w:b/>
          <w:bCs/>
          <w:kern w:val="0"/>
          <w:sz w:val="24"/>
          <w:szCs w:val="24"/>
          <w:lang w:eastAsia="pl-PL"/>
          <w14:ligatures w14:val="none"/>
        </w:rPr>
      </w:pPr>
      <w:r w:rsidRPr="000943BF">
        <w:rPr>
          <w:rFonts w:ascii="Times New Roman" w:eastAsia="Times New Roman" w:hAnsi="Times New Roman" w:cs="Times New Roman"/>
          <w:b/>
          <w:bCs/>
          <w:kern w:val="0"/>
          <w:sz w:val="24"/>
          <w:szCs w:val="24"/>
          <w:lang w:eastAsia="pl-PL"/>
          <w14:ligatures w14:val="none"/>
        </w:rPr>
        <w:t>Kwestionariusz szacowania ryzyka wobec dziecka dla Policji określonego w art. 15aa ustawy o Policji:</w:t>
      </w:r>
    </w:p>
    <w:tbl>
      <w:tblPr>
        <w:tblStyle w:val="Tabela-Siatka"/>
        <w:tblW w:w="10201" w:type="dxa"/>
        <w:tblLayout w:type="fixed"/>
        <w:tblLook w:val="04A0" w:firstRow="1" w:lastRow="0" w:firstColumn="1" w:lastColumn="0" w:noHBand="0" w:noVBand="1"/>
      </w:tblPr>
      <w:tblGrid>
        <w:gridCol w:w="420"/>
        <w:gridCol w:w="6378"/>
        <w:gridCol w:w="582"/>
        <w:gridCol w:w="2821"/>
      </w:tblGrid>
      <w:tr w:rsidR="00F37DCF" w:rsidRPr="000943BF" w14:paraId="138C2AEB" w14:textId="77777777">
        <w:trPr>
          <w:trHeight w:val="227"/>
        </w:trPr>
        <w:tc>
          <w:tcPr>
            <w:tcW w:w="420" w:type="dxa"/>
          </w:tcPr>
          <w:p w14:paraId="39B0682B"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LP</w:t>
            </w:r>
          </w:p>
        </w:tc>
        <w:tc>
          <w:tcPr>
            <w:tcW w:w="6377" w:type="dxa"/>
          </w:tcPr>
          <w:p w14:paraId="3F9906DF"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b/>
                <w:bCs/>
                <w:kern w:val="0"/>
                <w:sz w:val="20"/>
                <w:szCs w:val="20"/>
                <w:lang w:eastAsia="pl-PL"/>
                <w14:ligatures w14:val="none"/>
              </w:rPr>
              <w:t>CZYNNIKI RYZYKA</w:t>
            </w:r>
          </w:p>
        </w:tc>
        <w:tc>
          <w:tcPr>
            <w:tcW w:w="582" w:type="dxa"/>
          </w:tcPr>
          <w:p w14:paraId="6CA97D43"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b/>
                <w:bCs/>
                <w:kern w:val="0"/>
                <w:sz w:val="20"/>
                <w:szCs w:val="20"/>
                <w:lang w:eastAsia="pl-PL"/>
                <w14:ligatures w14:val="none"/>
              </w:rPr>
              <w:t>X</w:t>
            </w:r>
          </w:p>
        </w:tc>
        <w:tc>
          <w:tcPr>
            <w:tcW w:w="2821" w:type="dxa"/>
          </w:tcPr>
          <w:p w14:paraId="3D3774E4"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2ED96DC6" w14:textId="77777777">
        <w:trPr>
          <w:trHeight w:val="331"/>
        </w:trPr>
        <w:tc>
          <w:tcPr>
            <w:tcW w:w="420" w:type="dxa"/>
          </w:tcPr>
          <w:p w14:paraId="035735EB"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1</w:t>
            </w:r>
          </w:p>
        </w:tc>
        <w:tc>
          <w:tcPr>
            <w:tcW w:w="6377" w:type="dxa"/>
          </w:tcPr>
          <w:p w14:paraId="43BC22DB"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b/>
                <w:bCs/>
                <w:kern w:val="0"/>
                <w:sz w:val="20"/>
                <w:szCs w:val="20"/>
                <w:lang w:eastAsia="pl-PL"/>
                <w14:ligatures w14:val="none"/>
              </w:rPr>
              <w:t>Czy osoba stosująca przemoc domową bije, uderza, popycha dziecko lub rzuca w dziecko ciężkim lub niebezpiecznym przedmiotem?</w:t>
            </w:r>
          </w:p>
        </w:tc>
        <w:tc>
          <w:tcPr>
            <w:tcW w:w="582" w:type="dxa"/>
          </w:tcPr>
          <w:p w14:paraId="23920506"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val="restart"/>
          </w:tcPr>
          <w:p w14:paraId="33D78C60"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Jeżeli udzielono pozytywnej odpowiedzi choć na 1 z 5 pytań, odizoluj osobę stosującą przemoc domową: </w:t>
            </w:r>
          </w:p>
          <w:p w14:paraId="6F310681" w14:textId="77777777" w:rsidR="00F37DCF" w:rsidRPr="000943BF" w:rsidRDefault="00000000">
            <w:pPr>
              <w:numPr>
                <w:ilvl w:val="0"/>
                <w:numId w:val="9"/>
              </w:num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rozważ zatrzymanie,</w:t>
            </w:r>
          </w:p>
          <w:p w14:paraId="46D37594"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 a </w:t>
            </w:r>
          </w:p>
          <w:p w14:paraId="39528C34"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2) bezpośrednio po zwolnieniu osoby wydaj nakaz i zakaz, zakaz zbliżania, zakaz kontaktowania lub zakaz wstępu</w:t>
            </w:r>
          </w:p>
        </w:tc>
      </w:tr>
      <w:tr w:rsidR="00F37DCF" w:rsidRPr="000943BF" w14:paraId="644B56CB" w14:textId="77777777">
        <w:trPr>
          <w:trHeight w:val="289"/>
        </w:trPr>
        <w:tc>
          <w:tcPr>
            <w:tcW w:w="420" w:type="dxa"/>
          </w:tcPr>
          <w:p w14:paraId="66551853"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2</w:t>
            </w:r>
          </w:p>
        </w:tc>
        <w:tc>
          <w:tcPr>
            <w:tcW w:w="6377" w:type="dxa"/>
          </w:tcPr>
          <w:p w14:paraId="6993085C"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b/>
                <w:bCs/>
                <w:kern w:val="0"/>
                <w:sz w:val="20"/>
                <w:szCs w:val="20"/>
                <w:lang w:eastAsia="pl-PL"/>
                <w14:ligatures w14:val="none"/>
              </w:rPr>
              <w:t>Czy osoba stosująca przemoc domową rzuciła dzieckiem?</w:t>
            </w:r>
          </w:p>
        </w:tc>
        <w:tc>
          <w:tcPr>
            <w:tcW w:w="582" w:type="dxa"/>
          </w:tcPr>
          <w:p w14:paraId="48B493F4"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529CCC02"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675961B9" w14:textId="77777777">
        <w:trPr>
          <w:trHeight w:val="96"/>
        </w:trPr>
        <w:tc>
          <w:tcPr>
            <w:tcW w:w="420" w:type="dxa"/>
          </w:tcPr>
          <w:p w14:paraId="394DA36E"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3</w:t>
            </w:r>
          </w:p>
        </w:tc>
        <w:tc>
          <w:tcPr>
            <w:tcW w:w="6377" w:type="dxa"/>
          </w:tcPr>
          <w:p w14:paraId="72838C33"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b/>
                <w:bCs/>
                <w:kern w:val="0"/>
                <w:sz w:val="20"/>
                <w:szCs w:val="20"/>
                <w:lang w:eastAsia="pl-PL"/>
                <w14:ligatures w14:val="none"/>
              </w:rPr>
              <w:t>Czy osoba stosująca przemoc domową dusiła dziecko?</w:t>
            </w:r>
          </w:p>
        </w:tc>
        <w:tc>
          <w:tcPr>
            <w:tcW w:w="582" w:type="dxa"/>
          </w:tcPr>
          <w:p w14:paraId="3BA6672E"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79D123DA"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54E92C2E" w14:textId="77777777">
        <w:trPr>
          <w:trHeight w:val="264"/>
        </w:trPr>
        <w:tc>
          <w:tcPr>
            <w:tcW w:w="420" w:type="dxa"/>
          </w:tcPr>
          <w:p w14:paraId="6B06D60A"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4</w:t>
            </w:r>
          </w:p>
        </w:tc>
        <w:tc>
          <w:tcPr>
            <w:tcW w:w="6377" w:type="dxa"/>
          </w:tcPr>
          <w:p w14:paraId="004E23B0"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b/>
                <w:bCs/>
                <w:kern w:val="0"/>
                <w:sz w:val="20"/>
                <w:szCs w:val="20"/>
                <w:lang w:eastAsia="pl-PL"/>
                <w14:ligatures w14:val="none"/>
              </w:rPr>
              <w:t>Czy osoba stosująca przemoc domową przypalała dziecko papierosem lub innym rozgrzanym przedmiotem?</w:t>
            </w:r>
          </w:p>
        </w:tc>
        <w:tc>
          <w:tcPr>
            <w:tcW w:w="582" w:type="dxa"/>
          </w:tcPr>
          <w:p w14:paraId="50BBD9B3"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519B7BCC"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38FE7874" w14:textId="77777777">
        <w:tc>
          <w:tcPr>
            <w:tcW w:w="420" w:type="dxa"/>
          </w:tcPr>
          <w:p w14:paraId="1050D035"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5</w:t>
            </w:r>
          </w:p>
        </w:tc>
        <w:tc>
          <w:tcPr>
            <w:tcW w:w="6377" w:type="dxa"/>
          </w:tcPr>
          <w:p w14:paraId="07503F86"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b/>
                <w:bCs/>
                <w:kern w:val="0"/>
                <w:sz w:val="20"/>
                <w:szCs w:val="20"/>
                <w:lang w:eastAsia="pl-PL"/>
                <w14:ligatures w14:val="none"/>
              </w:rPr>
              <w:t>Czy osoba stosująca przemoc domową naruszyła wolność seksualną dziecka, w tym czy doszło do zgwałcenia dziecka, obcowania płciowego z dzieckiem, doprowadzenia dziecka do innej czynności seksualnej?</w:t>
            </w:r>
          </w:p>
        </w:tc>
        <w:tc>
          <w:tcPr>
            <w:tcW w:w="582" w:type="dxa"/>
          </w:tcPr>
          <w:p w14:paraId="2CA1A8FC"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50DC92F4"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4F50F3D1" w14:textId="77777777">
        <w:trPr>
          <w:trHeight w:val="584"/>
        </w:trPr>
        <w:tc>
          <w:tcPr>
            <w:tcW w:w="420" w:type="dxa"/>
          </w:tcPr>
          <w:p w14:paraId="155FBD81"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6</w:t>
            </w:r>
          </w:p>
        </w:tc>
        <w:tc>
          <w:tcPr>
            <w:tcW w:w="6377" w:type="dxa"/>
          </w:tcPr>
          <w:p w14:paraId="14F5BCA8"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Czy osoba stosująca przemoc domową w przeszłości uderzyła dziecko przedmiotem lub rzuciła w dziecko przedmiotem? </w:t>
            </w:r>
          </w:p>
        </w:tc>
        <w:tc>
          <w:tcPr>
            <w:tcW w:w="582" w:type="dxa"/>
          </w:tcPr>
          <w:p w14:paraId="325334C0"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val="restart"/>
          </w:tcPr>
          <w:p w14:paraId="3D1B7AAC"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p w14:paraId="623DF8EA"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p w14:paraId="7E832071"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p w14:paraId="07807D6D"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p w14:paraId="67586123"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Jeżeli udzielono pozytywnej odpowiedzi na 4 albo więcej pytań z pytań nr 6–15, odizoluj osobę stosującą przemoc domową: </w:t>
            </w:r>
          </w:p>
          <w:p w14:paraId="449371CD" w14:textId="77777777" w:rsidR="00F37DCF" w:rsidRPr="000943BF" w:rsidRDefault="00000000">
            <w:pPr>
              <w:numPr>
                <w:ilvl w:val="0"/>
                <w:numId w:val="8"/>
              </w:numPr>
              <w:shd w:val="clear" w:color="auto" w:fill="FFFFFF"/>
              <w:tabs>
                <w:tab w:val="clear" w:pos="720"/>
                <w:tab w:val="left" w:pos="307"/>
              </w:tabs>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rozważ zatrzymanie </w:t>
            </w:r>
          </w:p>
          <w:p w14:paraId="6781A980"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albo </w:t>
            </w:r>
          </w:p>
          <w:p w14:paraId="74508025" w14:textId="77777777" w:rsidR="00F37DCF" w:rsidRPr="000943BF" w:rsidRDefault="00000000">
            <w:pPr>
              <w:shd w:val="clear" w:color="auto" w:fill="FFFFFF"/>
              <w:spacing w:after="0" w:line="240" w:lineRule="auto"/>
              <w:rPr>
                <w:rFonts w:ascii="Times New Roman" w:eastAsia="Calibri" w:hAnsi="Times New Roman" w:cs="Times New Roman"/>
                <w:sz w:val="20"/>
                <w:szCs w:val="20"/>
              </w:rPr>
            </w:pPr>
            <w:r w:rsidRPr="000943BF">
              <w:rPr>
                <w:rFonts w:ascii="Times New Roman" w:eastAsia="Times New Roman" w:hAnsi="Times New Roman" w:cs="Times New Roman"/>
                <w:kern w:val="0"/>
                <w:sz w:val="20"/>
                <w:szCs w:val="20"/>
                <w:lang w:eastAsia="pl-PL"/>
                <w14:ligatures w14:val="none"/>
              </w:rPr>
              <w:t>2) wydaj nakaz i zakaz, zakaz zbliżania, zakaz kontaktowania się</w:t>
            </w:r>
          </w:p>
        </w:tc>
      </w:tr>
      <w:tr w:rsidR="00F37DCF" w:rsidRPr="000943BF" w14:paraId="36B0A3E1" w14:textId="77777777">
        <w:trPr>
          <w:trHeight w:val="215"/>
        </w:trPr>
        <w:tc>
          <w:tcPr>
            <w:tcW w:w="420" w:type="dxa"/>
          </w:tcPr>
          <w:p w14:paraId="6FA673D0"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7</w:t>
            </w:r>
          </w:p>
        </w:tc>
        <w:tc>
          <w:tcPr>
            <w:tcW w:w="6377" w:type="dxa"/>
          </w:tcPr>
          <w:p w14:paraId="5FB5D910"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Czy osoba stosująca przemoc domową jest agresywna wobec dziecka?</w:t>
            </w:r>
          </w:p>
        </w:tc>
        <w:tc>
          <w:tcPr>
            <w:tcW w:w="582" w:type="dxa"/>
          </w:tcPr>
          <w:p w14:paraId="5E55273B"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03CEFC45"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21F9ED09" w14:textId="77777777">
        <w:trPr>
          <w:trHeight w:val="584"/>
        </w:trPr>
        <w:tc>
          <w:tcPr>
            <w:tcW w:w="420" w:type="dxa"/>
          </w:tcPr>
          <w:p w14:paraId="318BCD26"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lastRenderedPageBreak/>
              <w:t>8</w:t>
            </w:r>
          </w:p>
        </w:tc>
        <w:tc>
          <w:tcPr>
            <w:tcW w:w="6377" w:type="dxa"/>
          </w:tcPr>
          <w:p w14:paraId="5B49FF8C"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Czy kiedykolwiek konieczna była obrona dziecka przed osobą stosującą przemoc domową? </w:t>
            </w:r>
          </w:p>
        </w:tc>
        <w:tc>
          <w:tcPr>
            <w:tcW w:w="582" w:type="dxa"/>
          </w:tcPr>
          <w:p w14:paraId="40DD8868"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0DC6E2DD"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6B32DDF0" w14:textId="77777777">
        <w:trPr>
          <w:trHeight w:val="584"/>
        </w:trPr>
        <w:tc>
          <w:tcPr>
            <w:tcW w:w="420" w:type="dxa"/>
          </w:tcPr>
          <w:p w14:paraId="0C074751"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9</w:t>
            </w:r>
          </w:p>
        </w:tc>
        <w:tc>
          <w:tcPr>
            <w:tcW w:w="6377" w:type="dxa"/>
          </w:tcPr>
          <w:p w14:paraId="0E47A820"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Czy osoba stosująca przemoc domową groziła dziecku lub straszyła dziecko pozbawieniem życia lub zastosowaniem przemocy fizycznej? </w:t>
            </w:r>
          </w:p>
        </w:tc>
        <w:tc>
          <w:tcPr>
            <w:tcW w:w="582" w:type="dxa"/>
          </w:tcPr>
          <w:p w14:paraId="6E0981DA"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7DC78B2B"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0C0D277F" w14:textId="77777777">
        <w:trPr>
          <w:trHeight w:val="584"/>
        </w:trPr>
        <w:tc>
          <w:tcPr>
            <w:tcW w:w="420" w:type="dxa"/>
          </w:tcPr>
          <w:p w14:paraId="197940FE"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10</w:t>
            </w:r>
          </w:p>
        </w:tc>
        <w:tc>
          <w:tcPr>
            <w:tcW w:w="6377" w:type="dxa"/>
          </w:tcPr>
          <w:p w14:paraId="5BBF0D0A"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Czy osoba stosująca przemoc domową była wcześniej karana za przestępstwa z użyciem przemocy (w rodzinie lub poza nią)? </w:t>
            </w:r>
          </w:p>
        </w:tc>
        <w:tc>
          <w:tcPr>
            <w:tcW w:w="582" w:type="dxa"/>
          </w:tcPr>
          <w:p w14:paraId="4B641E63"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5AEE8911"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03A522C3" w14:textId="77777777">
        <w:trPr>
          <w:trHeight w:val="282"/>
        </w:trPr>
        <w:tc>
          <w:tcPr>
            <w:tcW w:w="420" w:type="dxa"/>
          </w:tcPr>
          <w:p w14:paraId="6FB0F033"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11</w:t>
            </w:r>
          </w:p>
        </w:tc>
        <w:tc>
          <w:tcPr>
            <w:tcW w:w="6377" w:type="dxa"/>
          </w:tcPr>
          <w:p w14:paraId="71FBD627"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Czy uważasz, że osoba stosująca przemoc domową może zrobić krzywdę dziecku?</w:t>
            </w:r>
          </w:p>
        </w:tc>
        <w:tc>
          <w:tcPr>
            <w:tcW w:w="582" w:type="dxa"/>
          </w:tcPr>
          <w:p w14:paraId="6553794C"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4E613E70"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13057E31" w14:textId="77777777">
        <w:trPr>
          <w:trHeight w:val="473"/>
        </w:trPr>
        <w:tc>
          <w:tcPr>
            <w:tcW w:w="420" w:type="dxa"/>
          </w:tcPr>
          <w:p w14:paraId="71333EAC"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12</w:t>
            </w:r>
          </w:p>
        </w:tc>
        <w:tc>
          <w:tcPr>
            <w:tcW w:w="6377" w:type="dxa"/>
          </w:tcPr>
          <w:p w14:paraId="55F8304A"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Czy agresywne zachowanie osoby stosującej przemoc domową wobec dziecka zdarzało się wcześniej? </w:t>
            </w:r>
          </w:p>
        </w:tc>
        <w:tc>
          <w:tcPr>
            <w:tcW w:w="582" w:type="dxa"/>
          </w:tcPr>
          <w:p w14:paraId="2D615EA0"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0B77EE81"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67950979" w14:textId="77777777">
        <w:trPr>
          <w:trHeight w:val="584"/>
        </w:trPr>
        <w:tc>
          <w:tcPr>
            <w:tcW w:w="420" w:type="dxa"/>
          </w:tcPr>
          <w:p w14:paraId="54C6E189"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13</w:t>
            </w:r>
          </w:p>
        </w:tc>
        <w:tc>
          <w:tcPr>
            <w:tcW w:w="6377" w:type="dxa"/>
          </w:tcPr>
          <w:p w14:paraId="6CC72666"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 xml:space="preserve">Czy dziecko próbowało kiedykolwiek popełnić samobójstwo z powodu doświadczenia przemocy ze strony osoby stosującej przemoc domową bądź </w:t>
            </w:r>
            <w:proofErr w:type="gramStart"/>
            <w:r w:rsidRPr="000943BF">
              <w:rPr>
                <w:rFonts w:ascii="Times New Roman" w:eastAsia="Times New Roman" w:hAnsi="Times New Roman" w:cs="Times New Roman"/>
                <w:kern w:val="0"/>
                <w:sz w:val="20"/>
                <w:szCs w:val="20"/>
                <w:lang w:eastAsia="pl-PL"/>
                <w14:ligatures w14:val="none"/>
              </w:rPr>
              <w:t>deklaruje  popełnienie</w:t>
            </w:r>
            <w:proofErr w:type="gramEnd"/>
            <w:r w:rsidRPr="000943BF">
              <w:rPr>
                <w:rFonts w:ascii="Times New Roman" w:eastAsia="Times New Roman" w:hAnsi="Times New Roman" w:cs="Times New Roman"/>
                <w:kern w:val="0"/>
                <w:sz w:val="20"/>
                <w:szCs w:val="20"/>
                <w:lang w:eastAsia="pl-PL"/>
                <w14:ligatures w14:val="none"/>
              </w:rPr>
              <w:t xml:space="preserve"> samobójstwa z tego powodu?</w:t>
            </w:r>
          </w:p>
        </w:tc>
        <w:tc>
          <w:tcPr>
            <w:tcW w:w="582" w:type="dxa"/>
          </w:tcPr>
          <w:p w14:paraId="2F190AE5"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6EC3C622"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4A7D2E8E" w14:textId="77777777">
        <w:trPr>
          <w:trHeight w:val="292"/>
        </w:trPr>
        <w:tc>
          <w:tcPr>
            <w:tcW w:w="420" w:type="dxa"/>
          </w:tcPr>
          <w:p w14:paraId="5B99625D"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14</w:t>
            </w:r>
          </w:p>
        </w:tc>
        <w:tc>
          <w:tcPr>
            <w:tcW w:w="6377" w:type="dxa"/>
          </w:tcPr>
          <w:p w14:paraId="265F69D8"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Czy dziecko jest w wieku od 0 do 6 lat?</w:t>
            </w:r>
          </w:p>
        </w:tc>
        <w:tc>
          <w:tcPr>
            <w:tcW w:w="582" w:type="dxa"/>
            <w:vMerge w:val="restart"/>
          </w:tcPr>
          <w:p w14:paraId="356C5810"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187B3A6D"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r w:rsidR="00F37DCF" w:rsidRPr="000943BF" w14:paraId="74D5ED44" w14:textId="77777777">
        <w:trPr>
          <w:trHeight w:val="292"/>
        </w:trPr>
        <w:tc>
          <w:tcPr>
            <w:tcW w:w="420" w:type="dxa"/>
          </w:tcPr>
          <w:p w14:paraId="3F6FD7F3"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15</w:t>
            </w:r>
          </w:p>
        </w:tc>
        <w:tc>
          <w:tcPr>
            <w:tcW w:w="6377" w:type="dxa"/>
          </w:tcPr>
          <w:p w14:paraId="40BC615D" w14:textId="77777777" w:rsidR="00F37DCF" w:rsidRPr="000943BF" w:rsidRDefault="00000000">
            <w:pPr>
              <w:shd w:val="clear" w:color="auto" w:fill="FFFFFF"/>
              <w:spacing w:after="0" w:line="240" w:lineRule="auto"/>
              <w:rPr>
                <w:rFonts w:ascii="Times New Roman" w:eastAsia="Times New Roman" w:hAnsi="Times New Roman" w:cs="Times New Roman"/>
                <w:kern w:val="0"/>
                <w:sz w:val="20"/>
                <w:szCs w:val="20"/>
                <w:lang w:eastAsia="pl-PL"/>
                <w14:ligatures w14:val="none"/>
              </w:rPr>
            </w:pPr>
            <w:r w:rsidRPr="000943BF">
              <w:rPr>
                <w:rFonts w:ascii="Times New Roman" w:eastAsia="Times New Roman" w:hAnsi="Times New Roman" w:cs="Times New Roman"/>
                <w:kern w:val="0"/>
                <w:sz w:val="20"/>
                <w:szCs w:val="20"/>
                <w:lang w:eastAsia="pl-PL"/>
                <w14:ligatures w14:val="none"/>
              </w:rPr>
              <w:t>Czy dziecko jest niepełnosprawne?</w:t>
            </w:r>
          </w:p>
        </w:tc>
        <w:tc>
          <w:tcPr>
            <w:tcW w:w="582" w:type="dxa"/>
            <w:vMerge/>
          </w:tcPr>
          <w:p w14:paraId="15F00FB2"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c>
          <w:tcPr>
            <w:tcW w:w="2821" w:type="dxa"/>
            <w:vMerge/>
          </w:tcPr>
          <w:p w14:paraId="3596CA26" w14:textId="77777777" w:rsidR="00F37DCF" w:rsidRPr="000943BF" w:rsidRDefault="00F37DCF">
            <w:pPr>
              <w:shd w:val="clear" w:color="auto" w:fill="FFFFFF"/>
              <w:spacing w:after="0" w:line="240" w:lineRule="auto"/>
              <w:rPr>
                <w:rFonts w:ascii="Times New Roman" w:eastAsia="Times New Roman" w:hAnsi="Times New Roman" w:cs="Times New Roman"/>
                <w:kern w:val="0"/>
                <w:sz w:val="20"/>
                <w:szCs w:val="20"/>
                <w:lang w:eastAsia="pl-PL"/>
                <w14:ligatures w14:val="none"/>
              </w:rPr>
            </w:pPr>
          </w:p>
        </w:tc>
      </w:tr>
    </w:tbl>
    <w:p w14:paraId="4DFC4542"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61F9E30B"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3</w:t>
      </w:r>
    </w:p>
    <w:p w14:paraId="4A8816AE" w14:textId="77777777" w:rsidR="00F37DCF" w:rsidRPr="000943BF" w:rsidRDefault="00000000" w:rsidP="000943BF">
      <w:pPr>
        <w:pStyle w:val="Akapitzlist"/>
        <w:shd w:val="clear" w:color="auto" w:fill="FFFFFF"/>
        <w:spacing w:after="0" w:line="240" w:lineRule="auto"/>
        <w:ind w:left="0"/>
        <w:jc w:val="both"/>
        <w:rPr>
          <w:rFonts w:ascii="Times New Roman" w:eastAsia="Times New Roman" w:hAnsi="Times New Roman" w:cs="Times New Roman"/>
          <w:color w:val="000000" w:themeColor="text1"/>
          <w:kern w:val="0"/>
          <w:sz w:val="24"/>
          <w:szCs w:val="24"/>
          <w:lang w:eastAsia="pl-PL"/>
          <w14:ligatures w14:val="none"/>
        </w:rPr>
      </w:pPr>
      <w:r w:rsidRPr="000943BF">
        <w:rPr>
          <w:rFonts w:ascii="Times New Roman" w:eastAsia="Times New Roman" w:hAnsi="Times New Roman" w:cs="Times New Roman"/>
          <w:color w:val="000000" w:themeColor="text1"/>
          <w:kern w:val="0"/>
          <w:sz w:val="24"/>
          <w:szCs w:val="24"/>
          <w:lang w:eastAsia="pl-PL"/>
          <w14:ligatures w14:val="none"/>
        </w:rPr>
        <w:t>Do czasu opracowaniu Kwestionariuszy Szacowania Ryzyka dla oświaty przedstawiciele naszej placówki jako pomoc w  szacowaniu ryzyka wystąpienia krzywdzenia dziecka mają obowiązek zapoznać się z kwestionariuszami opracowanymi dla oświaty przez Ogólnopolskie Pogotowie dla Ofiar Przemocy w Rodzinie „Niebieska Linia” IPZ, w ramach projektu realizowanego w programie „Obywatele dla demokracji” finansowanego z Funduszy EOG, uaktualnionymi w ramach niniejszego dokumentu do obowiązujących przepisów prawnych</w:t>
      </w:r>
      <w:r w:rsidRPr="000943BF">
        <w:rPr>
          <w:rFonts w:ascii="Times New Roman" w:eastAsia="Times New Roman" w:hAnsi="Times New Roman" w:cs="Times New Roman"/>
          <w:b/>
          <w:bCs/>
          <w:color w:val="000000" w:themeColor="text1"/>
          <w:kern w:val="0"/>
          <w:sz w:val="24"/>
          <w:szCs w:val="24"/>
          <w:lang w:eastAsia="pl-PL"/>
          <w14:ligatures w14:val="none"/>
        </w:rPr>
        <w:t>.</w:t>
      </w:r>
      <w:r w:rsidRPr="000943BF">
        <w:rPr>
          <w:rFonts w:ascii="Times New Roman" w:eastAsia="Times New Roman" w:hAnsi="Times New Roman" w:cs="Times New Roman"/>
          <w:color w:val="000000" w:themeColor="text1"/>
          <w:kern w:val="0"/>
          <w:sz w:val="24"/>
          <w:szCs w:val="24"/>
          <w:lang w:eastAsia="pl-PL"/>
          <w14:ligatures w14:val="none"/>
        </w:rPr>
        <w:t xml:space="preserve"> </w:t>
      </w:r>
    </w:p>
    <w:p w14:paraId="61DAEA73" w14:textId="77777777" w:rsidR="00F37DCF" w:rsidRPr="000943BF" w:rsidRDefault="00000000" w:rsidP="000943BF">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0943BF">
        <w:rPr>
          <w:rFonts w:ascii="Times New Roman" w:eastAsia="Times New Roman" w:hAnsi="Times New Roman" w:cs="Times New Roman"/>
          <w:color w:val="000000" w:themeColor="text1"/>
          <w:kern w:val="0"/>
          <w:sz w:val="24"/>
          <w:szCs w:val="24"/>
          <w:lang w:eastAsia="pl-PL"/>
          <w14:ligatures w14:val="none"/>
        </w:rPr>
        <w:t xml:space="preserve">Kwestionariusz używany powinien być przez przedstawiciela oświaty i nie powinien zostać udostępniany dziecku ani jego rodzicowi. </w:t>
      </w:r>
    </w:p>
    <w:p w14:paraId="2661246E" w14:textId="327E6180" w:rsidR="00F37DCF" w:rsidRPr="000943BF" w:rsidRDefault="00000000" w:rsidP="000943BF">
      <w:pPr>
        <w:shd w:val="clear" w:color="auto" w:fill="FFFFFF"/>
        <w:spacing w:after="0" w:line="240" w:lineRule="auto"/>
        <w:jc w:val="both"/>
        <w:rPr>
          <w:rFonts w:ascii="Times New Roman" w:hAnsi="Times New Roman" w:cs="Times New Roman"/>
          <w:color w:val="000000" w:themeColor="text1"/>
          <w:sz w:val="24"/>
          <w:szCs w:val="24"/>
        </w:rPr>
      </w:pPr>
      <w:r w:rsidRPr="000943BF">
        <w:rPr>
          <w:rFonts w:ascii="Times New Roman" w:eastAsia="Times New Roman" w:hAnsi="Times New Roman" w:cs="Times New Roman"/>
          <w:color w:val="000000" w:themeColor="text1"/>
          <w:kern w:val="0"/>
          <w:sz w:val="24"/>
          <w:szCs w:val="24"/>
          <w:lang w:eastAsia="pl-PL"/>
          <w14:ligatures w14:val="none"/>
        </w:rPr>
        <w:t>Funkcjonują dwie wersje kwestionariusz</w:t>
      </w:r>
      <w:r w:rsidRPr="000943BF">
        <w:rPr>
          <w:rFonts w:ascii="Times New Roman" w:eastAsia="Times New Roman" w:hAnsi="Times New Roman" w:cs="Times New Roman"/>
          <w:b/>
          <w:bCs/>
          <w:color w:val="000000" w:themeColor="text1"/>
          <w:kern w:val="0"/>
          <w:sz w:val="24"/>
          <w:szCs w:val="24"/>
          <w:lang w:eastAsia="pl-PL"/>
          <w14:ligatures w14:val="none"/>
        </w:rPr>
        <w:t xml:space="preserve">a </w:t>
      </w:r>
      <w:r w:rsidRPr="000943BF">
        <w:rPr>
          <w:rFonts w:ascii="Times New Roman" w:eastAsia="Times New Roman" w:hAnsi="Times New Roman" w:cs="Times New Roman"/>
          <w:color w:val="000000" w:themeColor="text1"/>
          <w:kern w:val="0"/>
          <w:sz w:val="24"/>
          <w:szCs w:val="24"/>
          <w:lang w:eastAsia="pl-PL"/>
          <w14:ligatures w14:val="none"/>
        </w:rPr>
        <w:t>Ryzyka: dla dzieci do 9 lat i powyżej 9 lat. Zaistnienie określonych w nich okoliczności wymaga od przedstawiciela oświaty określonych w dalszej części czynności.</w:t>
      </w:r>
      <w:r w:rsidR="00393B51" w:rsidRPr="000943BF">
        <w:rPr>
          <w:rFonts w:ascii="Times New Roman" w:eastAsia="Times New Roman" w:hAnsi="Times New Roman" w:cs="Times New Roman"/>
          <w:color w:val="000000" w:themeColor="text1"/>
          <w:kern w:val="0"/>
          <w:sz w:val="24"/>
          <w:szCs w:val="24"/>
          <w:lang w:eastAsia="pl-PL"/>
          <w14:ligatures w14:val="none"/>
        </w:rPr>
        <w:t xml:space="preserve"> W Publicznym Przedszkolu w Czudcu, ze względu na wiek dzieci, stosowany jest </w:t>
      </w:r>
      <w:r w:rsidR="00D36CC9" w:rsidRPr="000943BF">
        <w:rPr>
          <w:rFonts w:ascii="Times New Roman" w:eastAsia="Times New Roman" w:hAnsi="Times New Roman" w:cs="Times New Roman"/>
          <w:color w:val="000000" w:themeColor="text1"/>
          <w:kern w:val="0"/>
          <w:sz w:val="24"/>
          <w:szCs w:val="24"/>
          <w:lang w:eastAsia="pl-PL"/>
          <w14:ligatures w14:val="none"/>
        </w:rPr>
        <w:t xml:space="preserve">WYŁĄCZNIE </w:t>
      </w:r>
      <w:r w:rsidR="00393B51" w:rsidRPr="000943BF">
        <w:rPr>
          <w:rFonts w:ascii="Times New Roman" w:eastAsia="Times New Roman" w:hAnsi="Times New Roman" w:cs="Times New Roman"/>
          <w:color w:val="000000" w:themeColor="text1"/>
          <w:kern w:val="0"/>
          <w:sz w:val="24"/>
          <w:szCs w:val="24"/>
          <w:lang w:eastAsia="pl-PL"/>
          <w14:ligatures w14:val="none"/>
        </w:rPr>
        <w:t xml:space="preserve">WZÓR 1. </w:t>
      </w:r>
    </w:p>
    <w:p w14:paraId="77BF63F4"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046A793C" w14:textId="77777777" w:rsidR="00F37DCF" w:rsidRPr="000943BF" w:rsidRDefault="00000000" w:rsidP="000943BF">
      <w:pPr>
        <w:shd w:val="clear" w:color="auto" w:fill="FFFFFF"/>
        <w:spacing w:after="0" w:line="240" w:lineRule="auto"/>
        <w:jc w:val="center"/>
        <w:rPr>
          <w:rFonts w:ascii="Times New Roman" w:eastAsia="Times New Roman" w:hAnsi="Times New Roman" w:cs="Times New Roman"/>
          <w:b/>
          <w:bCs/>
          <w:kern w:val="0"/>
          <w:sz w:val="24"/>
          <w:szCs w:val="24"/>
          <w:lang w:eastAsia="pl-PL"/>
          <w14:ligatures w14:val="none"/>
        </w:rPr>
      </w:pPr>
      <w:r w:rsidRPr="000943BF">
        <w:rPr>
          <w:rFonts w:ascii="Times New Roman" w:eastAsia="Times New Roman" w:hAnsi="Times New Roman" w:cs="Times New Roman"/>
          <w:b/>
          <w:bCs/>
          <w:kern w:val="0"/>
          <w:sz w:val="24"/>
          <w:szCs w:val="24"/>
          <w:lang w:eastAsia="pl-PL"/>
          <w14:ligatures w14:val="none"/>
        </w:rPr>
        <w:t>WZÓR 1 - KWESTIONARIUSZ OCENY RYZYKA WYSTĘPOWANIA PRZEMOCY DOMOWEJ WOBEC DZIECKA do 9 LAT</w:t>
      </w:r>
    </w:p>
    <w:p w14:paraId="03B9B45D"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064904CB"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LISTA A:</w:t>
      </w:r>
    </w:p>
    <w:p w14:paraId="3A498B48"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Informacja od dziecka lub osoby, która była bezpośrednim świadkiem informująca, że:</w:t>
      </w:r>
    </w:p>
    <w:p w14:paraId="32711117"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A.1. Ktoś w domu bije dziecko, popycha, szarpie, potrząsa, przytrzymuje, rzuca w nie przedmiotem, itp. A.2. Ktoś w domu używa wobec dziecka wulgarnych słów, obraża, poniża, straszy, szantażuje, izoluje w sposób ciągły i nieuzasadniony od kontaktu z innymi osobami, np. z rodziny lub z rówieśnikami, itp. </w:t>
      </w:r>
    </w:p>
    <w:p w14:paraId="36A96138"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A.3. Opiekunowie nie zaspokajają podstawowych potrzeb dziecka, takich jak: przynależności, bezpieczeństwa, pożywienia, snu, leczenia, rozwoju poznawczego, emocjonalnego, społecznego, pomimo wcześniejszej pracy z opiekunami w tym zakresie. </w:t>
      </w:r>
    </w:p>
    <w:p w14:paraId="1B036E39"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A.4. Ktoś w domu narusza sferę seksualną dziecka, tj.: dotyka intymnych części ciała, namawia na dotykanie intymnych części ciała osoby dorosłej, zmusza do kontaktu seksualnego, podejmuje kontakty seksualne z inną osobą w obecności dziecka, prezentuje pornografię lub zmusza do tworzenia treści pornograficznych z udziałem dziecka, itp. </w:t>
      </w:r>
    </w:p>
    <w:p w14:paraId="6DA8421E"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A.5. Dziecko ma ślady przemocy fizycznej lub zaniedbania (opis A.10. i A.11.). </w:t>
      </w:r>
    </w:p>
    <w:p w14:paraId="6AFD68B0"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A.6. Dziecko mówi, że boi się wrócić do domu ze względu na zagrożenie przemocą w rodzinie (wobec siebie lub innych członków rodziny). </w:t>
      </w:r>
    </w:p>
    <w:p w14:paraId="16A62871"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A.7. Dziecko mówi, że chce odebrać sobie życie ze względu na zagrożenie przemocą w rodzinie. </w:t>
      </w:r>
    </w:p>
    <w:p w14:paraId="7F6A3E4E"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lastRenderedPageBreak/>
        <w:t xml:space="preserve">A.8. Dziecko jest świadkiem przemocy w rodzinie (wobec rodzica, rodzeństwa lub innej osoby mieszkającej w jego domu). </w:t>
      </w:r>
    </w:p>
    <w:p w14:paraId="29E52C93" w14:textId="5DD031B1"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Pracownik </w:t>
      </w:r>
      <w:r w:rsidR="00145A60">
        <w:rPr>
          <w:rFonts w:ascii="Times New Roman" w:eastAsia="Times New Roman" w:hAnsi="Times New Roman" w:cs="Times New Roman"/>
          <w:i/>
          <w:iCs/>
          <w:kern w:val="0"/>
          <w:sz w:val="24"/>
          <w:szCs w:val="24"/>
          <w:lang w:eastAsia="pl-PL"/>
          <w14:ligatures w14:val="none"/>
        </w:rPr>
        <w:t>szkoły</w:t>
      </w:r>
      <w:r w:rsidRPr="00C1415E">
        <w:rPr>
          <w:rFonts w:ascii="Times New Roman" w:eastAsia="Times New Roman" w:hAnsi="Times New Roman" w:cs="Times New Roman"/>
          <w:i/>
          <w:iCs/>
          <w:kern w:val="0"/>
          <w:sz w:val="24"/>
          <w:szCs w:val="24"/>
          <w:lang w:eastAsia="pl-PL"/>
          <w14:ligatures w14:val="none"/>
        </w:rPr>
        <w:t xml:space="preserve"> lub placówki oświatowej zauważył, że:</w:t>
      </w:r>
    </w:p>
    <w:p w14:paraId="57EBCF27"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A.9. Rodzic zachował się agresywnie (słownie lub fizycznie) wobec dziecka na terenie placówki oświatowej lub w miejscu publicznym, np. popchnął, szarpnął, uderzył, poniżył, itp. </w:t>
      </w:r>
    </w:p>
    <w:p w14:paraId="0C76FD83"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A.10. Dziecko ma widoczne ślady przemocy fizycznej, np.: uszkodzenia ciała, siniaki, zadrapania, obrzęki, oparzenia, obrażenia ciała świeże i/lub w różnych stadiach gojenia się, rany na ciele, itp. </w:t>
      </w:r>
    </w:p>
    <w:p w14:paraId="4BE8451C"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A.11. Dziecko ma widoczne ślady zaniedbania, np.: brak dbałości o higienę ciała, nieadekwatność ubioru do pory roku, wieku, itp. Występują zaburzenia, opóźnienia rozwojowe, problemy emocjonalne, niepełnosprawność, a dziecko nie otrzymuje potrzebnej pomocy, np.: opieki lekarskiej, zabiegów medycznych, terapii, wsparcia, itp. Sytuacja ta występuje pomimo wcześniejszej pracy z opiekunami w tym zakresie. </w:t>
      </w:r>
    </w:p>
    <w:p w14:paraId="28B017B1"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0689B6F3" w14:textId="77777777" w:rsidR="00F37DCF" w:rsidRPr="00C1415E" w:rsidRDefault="00000000">
      <w:p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Zaznaczenie przynajmniej jednego z punktów Listy A:</w:t>
      </w:r>
    </w:p>
    <w:p w14:paraId="6C3C2CFD" w14:textId="77777777" w:rsidR="00F37DCF" w:rsidRPr="00C1415E" w:rsidRDefault="00000000">
      <w:pPr>
        <w:numPr>
          <w:ilvl w:val="0"/>
          <w:numId w:val="10"/>
        </w:numPr>
        <w:shd w:val="clear" w:color="auto" w:fill="FFFFFF"/>
        <w:spacing w:after="0" w:line="240" w:lineRule="auto"/>
        <w:rPr>
          <w:rFonts w:ascii="Times New Roman" w:hAnsi="Times New Roman" w:cs="Times New Roman"/>
          <w:sz w:val="24"/>
          <w:szCs w:val="24"/>
        </w:rPr>
      </w:pPr>
      <w:r w:rsidRPr="00C1415E">
        <w:rPr>
          <w:rFonts w:ascii="Times New Roman" w:eastAsia="Times New Roman" w:hAnsi="Times New Roman" w:cs="Times New Roman"/>
          <w:b/>
          <w:bCs/>
          <w:i/>
          <w:iCs/>
          <w:kern w:val="0"/>
          <w:sz w:val="24"/>
          <w:szCs w:val="24"/>
          <w:lang w:eastAsia="pl-PL"/>
          <w14:ligatures w14:val="none"/>
        </w:rPr>
        <w:t xml:space="preserve">Wypełnij Niebieską </w:t>
      </w:r>
      <w:r w:rsidRPr="00C1415E">
        <w:rPr>
          <w:rFonts w:ascii="Times New Roman" w:eastAsia="Times New Roman" w:hAnsi="Times New Roman" w:cs="Times New Roman"/>
          <w:b/>
          <w:bCs/>
          <w:i/>
          <w:iCs/>
          <w:color w:val="00A933"/>
          <w:kern w:val="0"/>
          <w:sz w:val="24"/>
          <w:szCs w:val="24"/>
          <w:lang w:eastAsia="pl-PL"/>
          <w14:ligatures w14:val="none"/>
        </w:rPr>
        <w:t>K</w:t>
      </w:r>
      <w:r w:rsidRPr="00C1415E">
        <w:rPr>
          <w:rFonts w:ascii="Times New Roman" w:eastAsia="Times New Roman" w:hAnsi="Times New Roman" w:cs="Times New Roman"/>
          <w:b/>
          <w:bCs/>
          <w:i/>
          <w:iCs/>
          <w:kern w:val="0"/>
          <w:sz w:val="24"/>
          <w:szCs w:val="24"/>
          <w:lang w:eastAsia="pl-PL"/>
          <w14:ligatures w14:val="none"/>
        </w:rPr>
        <w:t>artę zgodnie z § 5 Rozporządzenie Rady Ministrów w Sprawie NK (opis w dalszej części procedur)</w:t>
      </w:r>
      <w:bookmarkStart w:id="2" w:name="_Hlk151903088"/>
      <w:bookmarkEnd w:id="2"/>
      <w:r w:rsidRPr="00C1415E">
        <w:rPr>
          <w:rFonts w:ascii="Times New Roman" w:eastAsia="Times New Roman" w:hAnsi="Times New Roman" w:cs="Times New Roman"/>
          <w:b/>
          <w:bCs/>
          <w:i/>
          <w:iCs/>
          <w:color w:val="00A933"/>
          <w:kern w:val="0"/>
          <w:sz w:val="24"/>
          <w:szCs w:val="24"/>
          <w:lang w:eastAsia="pl-PL"/>
          <w14:ligatures w14:val="none"/>
        </w:rPr>
        <w:t>.</w:t>
      </w:r>
    </w:p>
    <w:p w14:paraId="5B96E643" w14:textId="77777777" w:rsidR="00F37DCF" w:rsidRPr="00C1415E" w:rsidRDefault="00000000">
      <w:pPr>
        <w:numPr>
          <w:ilvl w:val="0"/>
          <w:numId w:val="10"/>
        </w:num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 xml:space="preserve">Jeśli wystąpiło uszkodzenie ciała dziecka lub potrzebuje ono pomocy lekarskiej wezwij pogotowie i/lub skonsultuj tę potrzebę z </w:t>
      </w:r>
      <w:proofErr w:type="gramStart"/>
      <w:r w:rsidRPr="00C1415E">
        <w:rPr>
          <w:rFonts w:ascii="Times New Roman" w:eastAsia="Times New Roman" w:hAnsi="Times New Roman" w:cs="Times New Roman"/>
          <w:b/>
          <w:bCs/>
          <w:i/>
          <w:iCs/>
          <w:kern w:val="0"/>
          <w:sz w:val="24"/>
          <w:szCs w:val="24"/>
          <w:lang w:eastAsia="pl-PL"/>
          <w14:ligatures w14:val="none"/>
        </w:rPr>
        <w:t>przedstawicielem  ochrony</w:t>
      </w:r>
      <w:proofErr w:type="gramEnd"/>
      <w:r w:rsidRPr="00C1415E">
        <w:rPr>
          <w:rFonts w:ascii="Times New Roman" w:eastAsia="Times New Roman" w:hAnsi="Times New Roman" w:cs="Times New Roman"/>
          <w:b/>
          <w:bCs/>
          <w:i/>
          <w:iCs/>
          <w:kern w:val="0"/>
          <w:sz w:val="24"/>
          <w:szCs w:val="24"/>
          <w:lang w:eastAsia="pl-PL"/>
          <w14:ligatures w14:val="none"/>
        </w:rPr>
        <w:t xml:space="preserve"> zdrowia w Twojej placówce (jeśli jest to możliwe).</w:t>
      </w:r>
    </w:p>
    <w:p w14:paraId="470C7806" w14:textId="77777777" w:rsidR="00F37DCF" w:rsidRPr="00C1415E" w:rsidRDefault="00000000">
      <w:pPr>
        <w:numPr>
          <w:ilvl w:val="0"/>
          <w:numId w:val="10"/>
        </w:numPr>
        <w:shd w:val="clear" w:color="auto" w:fill="FFFFFF"/>
        <w:spacing w:after="0" w:line="240" w:lineRule="auto"/>
        <w:rPr>
          <w:rFonts w:ascii="Times New Roman" w:hAnsi="Times New Roman" w:cs="Times New Roman"/>
          <w:sz w:val="24"/>
          <w:szCs w:val="24"/>
        </w:rPr>
      </w:pPr>
      <w:r w:rsidRPr="00C1415E">
        <w:rPr>
          <w:rFonts w:ascii="Times New Roman" w:eastAsia="Times New Roman" w:hAnsi="Times New Roman" w:cs="Times New Roman"/>
          <w:b/>
          <w:bCs/>
          <w:i/>
          <w:iCs/>
          <w:kern w:val="0"/>
          <w:sz w:val="24"/>
          <w:szCs w:val="24"/>
          <w:lang w:eastAsia="pl-PL"/>
          <w14:ligatures w14:val="none"/>
        </w:rPr>
        <w:t>Jeśli zachodzą okoliczności przestępstwa powiadom prokuraturę lub Policje zgodnie a art. 304 KPK (opis i wzór zawiadomienia poniżej)</w:t>
      </w:r>
      <w:r w:rsidRPr="00C1415E">
        <w:rPr>
          <w:rFonts w:ascii="Times New Roman" w:eastAsia="Times New Roman" w:hAnsi="Times New Roman" w:cs="Times New Roman"/>
          <w:b/>
          <w:bCs/>
          <w:i/>
          <w:iCs/>
          <w:color w:val="00A933"/>
          <w:kern w:val="0"/>
          <w:sz w:val="24"/>
          <w:szCs w:val="24"/>
          <w:lang w:eastAsia="pl-PL"/>
          <w14:ligatures w14:val="none"/>
        </w:rPr>
        <w:t>.</w:t>
      </w:r>
    </w:p>
    <w:p w14:paraId="4465564C" w14:textId="77777777" w:rsidR="00F37DCF" w:rsidRPr="00C1415E" w:rsidRDefault="00000000">
      <w:pPr>
        <w:numPr>
          <w:ilvl w:val="0"/>
          <w:numId w:val="10"/>
        </w:numPr>
        <w:shd w:val="clear" w:color="auto" w:fill="FFFFFF"/>
        <w:spacing w:after="0" w:line="240" w:lineRule="auto"/>
        <w:rPr>
          <w:rFonts w:ascii="Times New Roman" w:hAnsi="Times New Roman" w:cs="Times New Roman"/>
          <w:sz w:val="24"/>
          <w:szCs w:val="24"/>
        </w:rPr>
      </w:pPr>
      <w:r w:rsidRPr="00C1415E">
        <w:rPr>
          <w:rFonts w:ascii="Times New Roman" w:eastAsia="Times New Roman" w:hAnsi="Times New Roman" w:cs="Times New Roman"/>
          <w:b/>
          <w:bCs/>
          <w:i/>
          <w:iCs/>
          <w:kern w:val="0"/>
          <w:sz w:val="24"/>
          <w:szCs w:val="24"/>
          <w:lang w:eastAsia="pl-PL"/>
          <w14:ligatures w14:val="none"/>
        </w:rPr>
        <w:t>Jeżeli zaobserwowane okoliczności spełniają kryteria określone w kwestionariuszu szacowania ryzyka dla Policji zgodnie z Art. 15 aa (opisane powyżej) wezwij Policję i powołaj się na § 5 Rozporządzenie Rady Ministrów w Sprawie NK (opis na początku tego podrozdziału)</w:t>
      </w:r>
      <w:r w:rsidRPr="00C1415E">
        <w:rPr>
          <w:rFonts w:ascii="Times New Roman" w:eastAsia="Times New Roman" w:hAnsi="Times New Roman" w:cs="Times New Roman"/>
          <w:b/>
          <w:bCs/>
          <w:i/>
          <w:iCs/>
          <w:color w:val="00A933"/>
          <w:kern w:val="0"/>
          <w:sz w:val="24"/>
          <w:szCs w:val="24"/>
          <w:lang w:eastAsia="pl-PL"/>
          <w14:ligatures w14:val="none"/>
        </w:rPr>
        <w:t>.</w:t>
      </w:r>
    </w:p>
    <w:p w14:paraId="7EAC6C76" w14:textId="77777777" w:rsidR="00F37DCF" w:rsidRPr="00C1415E" w:rsidRDefault="00000000">
      <w:pPr>
        <w:numPr>
          <w:ilvl w:val="0"/>
          <w:numId w:val="10"/>
        </w:numPr>
        <w:shd w:val="clear" w:color="auto" w:fill="FFFFFF"/>
        <w:spacing w:after="0" w:line="240" w:lineRule="auto"/>
        <w:rPr>
          <w:rFonts w:ascii="Times New Roman" w:hAnsi="Times New Roman" w:cs="Times New Roman"/>
          <w:sz w:val="24"/>
          <w:szCs w:val="24"/>
        </w:rPr>
      </w:pPr>
      <w:r w:rsidRPr="00C1415E">
        <w:rPr>
          <w:rFonts w:ascii="Times New Roman" w:eastAsia="Times New Roman" w:hAnsi="Times New Roman" w:cs="Times New Roman"/>
          <w:b/>
          <w:bCs/>
          <w:i/>
          <w:iCs/>
          <w:kern w:val="0"/>
          <w:sz w:val="24"/>
          <w:szCs w:val="24"/>
          <w:lang w:eastAsia="pl-PL"/>
          <w14:ligatures w14:val="none"/>
        </w:rPr>
        <w:t>Poinformuj Sąd opiekuńczy zgodnie z art. 572 KPC (opis i wzór zawiadomienia poniżej)</w:t>
      </w:r>
      <w:r w:rsidRPr="00C1415E">
        <w:rPr>
          <w:rFonts w:ascii="Times New Roman" w:eastAsia="Times New Roman" w:hAnsi="Times New Roman" w:cs="Times New Roman"/>
          <w:b/>
          <w:bCs/>
          <w:i/>
          <w:iCs/>
          <w:color w:val="00A933"/>
          <w:kern w:val="0"/>
          <w:sz w:val="24"/>
          <w:szCs w:val="24"/>
          <w:lang w:eastAsia="pl-PL"/>
          <w14:ligatures w14:val="none"/>
        </w:rPr>
        <w:t>.</w:t>
      </w:r>
    </w:p>
    <w:p w14:paraId="37C9D651" w14:textId="77777777" w:rsidR="00F37DCF" w:rsidRPr="00C1415E" w:rsidRDefault="00000000">
      <w:pPr>
        <w:numPr>
          <w:ilvl w:val="0"/>
          <w:numId w:val="10"/>
        </w:num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Jeżeli Policja nie dopełniła czynności określonych w punkcie 4 (art. 15 aa ustawy o Policji) a istnieje konieczność zabezpieczenia dziecka wezwij pracownika socjalnego Ośrodka Pomocy Społecznej w celu podjęcia czynności zabezpieczenia dziecka zgodnie z art. 12 a Ustawy o Przeciwdziałaniu Przemocy Domowej.</w:t>
      </w:r>
    </w:p>
    <w:p w14:paraId="552FA72F"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202D9409"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LISTA B:</w:t>
      </w:r>
    </w:p>
    <w:p w14:paraId="0F94EE92" w14:textId="77777777" w:rsidR="00F37DCF" w:rsidRPr="00C1415E" w:rsidRDefault="00000000" w:rsidP="000E0616">
      <w:p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i/>
          <w:iCs/>
          <w:kern w:val="0"/>
          <w:sz w:val="24"/>
          <w:szCs w:val="24"/>
          <w:lang w:eastAsia="pl-PL"/>
          <w14:ligatures w14:val="none"/>
        </w:rPr>
        <w:t>B.1. Dziecko odtwarza doświadczaną przemoc – w relacjach rówieśniczych (lub zabawie), identyfikuje się z rolą ofiary i/lub sprawcy</w:t>
      </w:r>
      <w:r w:rsidRPr="00C1415E">
        <w:rPr>
          <w:rFonts w:ascii="Times New Roman" w:eastAsia="Times New Roman" w:hAnsi="Times New Roman" w:cs="Times New Roman"/>
          <w:b/>
          <w:bCs/>
          <w:i/>
          <w:iCs/>
          <w:color w:val="00A933"/>
          <w:kern w:val="0"/>
          <w:sz w:val="24"/>
          <w:szCs w:val="24"/>
          <w:lang w:eastAsia="pl-PL"/>
          <w14:ligatures w14:val="none"/>
        </w:rPr>
        <w:t>.</w:t>
      </w:r>
    </w:p>
    <w:p w14:paraId="5F910D96"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B.2. Dziecko reaguje nieadekwatnie do sytuacji powstałej w placówce, np.: lękiem, izolacją, </w:t>
      </w:r>
    </w:p>
    <w:p w14:paraId="5AC31652"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autoagresją, agresją itp.</w:t>
      </w:r>
    </w:p>
    <w:p w14:paraId="093C3809"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B.3. Dziecko zachowuje się autodestrukcyjnie, np.: gryzie, szczypie się, uderza głową. Dziecko </w:t>
      </w:r>
      <w:proofErr w:type="gramStart"/>
      <w:r w:rsidRPr="00C1415E">
        <w:rPr>
          <w:rFonts w:ascii="Times New Roman" w:eastAsia="Times New Roman" w:hAnsi="Times New Roman" w:cs="Times New Roman"/>
          <w:i/>
          <w:iCs/>
          <w:kern w:val="0"/>
          <w:sz w:val="24"/>
          <w:szCs w:val="24"/>
          <w:lang w:eastAsia="pl-PL"/>
          <w14:ligatures w14:val="none"/>
        </w:rPr>
        <w:t>jest  od</w:t>
      </w:r>
      <w:proofErr w:type="gramEnd"/>
      <w:r w:rsidRPr="00C1415E">
        <w:rPr>
          <w:rFonts w:ascii="Times New Roman" w:eastAsia="Times New Roman" w:hAnsi="Times New Roman" w:cs="Times New Roman"/>
          <w:i/>
          <w:iCs/>
          <w:kern w:val="0"/>
          <w:sz w:val="24"/>
          <w:szCs w:val="24"/>
          <w:lang w:eastAsia="pl-PL"/>
          <w14:ligatures w14:val="none"/>
        </w:rPr>
        <w:t xml:space="preserve"> jakiegoś czasu lub stale apatyczne, ospałe, nie ma chęci do zabawy, eksploracji rozwojowej.</w:t>
      </w:r>
    </w:p>
    <w:p w14:paraId="663E687D"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B.4. Dziecko boi się powrotu do domu i/lub reaguje lękiem lub innymi trudnymi emocjami na kontakt z rodzicem/rodzicami i/lub na sytuację powrotu do domu.</w:t>
      </w:r>
    </w:p>
    <w:p w14:paraId="033B7E99"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B.5. Dziecko często opuszcza zajęcia (dotyczy dzieci objętych obowiązkiem szkolnym) lub bez</w:t>
      </w:r>
    </w:p>
    <w:p w14:paraId="1C745860"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 uzasadnionego powodu jest nieobecne </w:t>
      </w:r>
      <w:proofErr w:type="gramStart"/>
      <w:r w:rsidRPr="00C1415E">
        <w:rPr>
          <w:rFonts w:ascii="Times New Roman" w:eastAsia="Times New Roman" w:hAnsi="Times New Roman" w:cs="Times New Roman"/>
          <w:i/>
          <w:iCs/>
          <w:kern w:val="0"/>
          <w:sz w:val="24"/>
          <w:szCs w:val="24"/>
          <w:lang w:eastAsia="pl-PL"/>
          <w14:ligatures w14:val="none"/>
        </w:rPr>
        <w:t>bezpośrednio  po</w:t>
      </w:r>
      <w:proofErr w:type="gramEnd"/>
      <w:r w:rsidRPr="00C1415E">
        <w:rPr>
          <w:rFonts w:ascii="Times New Roman" w:eastAsia="Times New Roman" w:hAnsi="Times New Roman" w:cs="Times New Roman"/>
          <w:i/>
          <w:iCs/>
          <w:kern w:val="0"/>
          <w:sz w:val="24"/>
          <w:szCs w:val="24"/>
          <w:lang w:eastAsia="pl-PL"/>
          <w14:ligatures w14:val="none"/>
        </w:rPr>
        <w:t xml:space="preserve"> rozmowach z rodzicami lub działaniach interwencyjnych placówki.</w:t>
      </w:r>
    </w:p>
    <w:p w14:paraId="366F1579"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B.6. Postawa i zachowanie rodziców </w:t>
      </w:r>
      <w:proofErr w:type="gramStart"/>
      <w:r w:rsidRPr="00C1415E">
        <w:rPr>
          <w:rFonts w:ascii="Times New Roman" w:eastAsia="Times New Roman" w:hAnsi="Times New Roman" w:cs="Times New Roman"/>
          <w:i/>
          <w:iCs/>
          <w:kern w:val="0"/>
          <w:sz w:val="24"/>
          <w:szCs w:val="24"/>
          <w:lang w:eastAsia="pl-PL"/>
          <w14:ligatures w14:val="none"/>
        </w:rPr>
        <w:t>zagraża</w:t>
      </w:r>
      <w:proofErr w:type="gramEnd"/>
      <w:r w:rsidRPr="00C1415E">
        <w:rPr>
          <w:rFonts w:ascii="Times New Roman" w:eastAsia="Times New Roman" w:hAnsi="Times New Roman" w:cs="Times New Roman"/>
          <w:i/>
          <w:iCs/>
          <w:kern w:val="0"/>
          <w:sz w:val="24"/>
          <w:szCs w:val="24"/>
          <w:lang w:eastAsia="pl-PL"/>
          <w14:ligatures w14:val="none"/>
        </w:rPr>
        <w:t xml:space="preserve"> dobru, rozwojowi i bezpieczeństwu dziecka.</w:t>
      </w:r>
    </w:p>
    <w:p w14:paraId="5E978F15"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B.7. Rodzice nie współpracują z placówką przy udzielaniu pomocy dziecku.</w:t>
      </w:r>
    </w:p>
    <w:p w14:paraId="77590772"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lastRenderedPageBreak/>
        <w:t>B.8. Dziecko rozdzielone z rodzicami na skutek emigracji lub innej sytuacji losowej, pozostające bez opieki osoby dorosłej i/lub wsparcia emocjonalnego ze strony rodziców lub innych osób z rodziny.</w:t>
      </w:r>
    </w:p>
    <w:p w14:paraId="2D7F930E"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B.9. Na terenie placówki rodzic jest pod wpływem środków zmieniających świadomość, np. alkoholu, narkotyków, itp. lub nie zgłasza się po odbiór dziecka.</w:t>
      </w:r>
    </w:p>
    <w:p w14:paraId="123956A2" w14:textId="77777777" w:rsidR="00F37DCF" w:rsidRPr="00C1415E" w:rsidRDefault="00000000" w:rsidP="000E0616">
      <w:p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i/>
          <w:iCs/>
          <w:kern w:val="0"/>
          <w:sz w:val="24"/>
          <w:szCs w:val="24"/>
          <w:lang w:eastAsia="pl-PL"/>
          <w14:ligatures w14:val="none"/>
        </w:rPr>
        <w:t xml:space="preserve">B.10. Którekolwiek dziecko z rodziny z powodu przemocy lub zaniedbania wymagało </w:t>
      </w:r>
      <w:proofErr w:type="gramStart"/>
      <w:r w:rsidRPr="00C1415E">
        <w:rPr>
          <w:rFonts w:ascii="Times New Roman" w:eastAsia="Times New Roman" w:hAnsi="Times New Roman" w:cs="Times New Roman"/>
          <w:i/>
          <w:iCs/>
          <w:kern w:val="0"/>
          <w:sz w:val="24"/>
          <w:szCs w:val="24"/>
          <w:lang w:eastAsia="pl-PL"/>
          <w14:ligatures w14:val="none"/>
        </w:rPr>
        <w:t>umieszczenia  w</w:t>
      </w:r>
      <w:proofErr w:type="gramEnd"/>
      <w:r w:rsidRPr="00C1415E">
        <w:rPr>
          <w:rFonts w:ascii="Times New Roman" w:eastAsia="Times New Roman" w:hAnsi="Times New Roman" w:cs="Times New Roman"/>
          <w:i/>
          <w:iCs/>
          <w:kern w:val="0"/>
          <w:sz w:val="24"/>
          <w:szCs w:val="24"/>
          <w:lang w:eastAsia="pl-PL"/>
          <w14:ligatures w14:val="none"/>
        </w:rPr>
        <w:t xml:space="preserve"> pieczy zastępczej</w:t>
      </w:r>
      <w:r w:rsidRPr="00C1415E">
        <w:rPr>
          <w:rFonts w:ascii="Times New Roman" w:eastAsia="Times New Roman" w:hAnsi="Times New Roman" w:cs="Times New Roman"/>
          <w:b/>
          <w:bCs/>
          <w:i/>
          <w:iCs/>
          <w:color w:val="00A933"/>
          <w:kern w:val="0"/>
          <w:sz w:val="24"/>
          <w:szCs w:val="24"/>
          <w:lang w:eastAsia="pl-PL"/>
          <w14:ligatures w14:val="none"/>
        </w:rPr>
        <w:t>.</w:t>
      </w:r>
    </w:p>
    <w:p w14:paraId="3CBD3076"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40F8EDC4"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W każdej sytuacji monitoruj sytuację dziecka! Zaznaczenie przynajmniej jednego z punktów Listy B:</w:t>
      </w:r>
    </w:p>
    <w:p w14:paraId="28C65C4F" w14:textId="77777777" w:rsidR="00F37DCF" w:rsidRPr="00C1415E" w:rsidRDefault="00000000" w:rsidP="000E0616">
      <w:p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b/>
          <w:bCs/>
          <w:i/>
          <w:iCs/>
          <w:kern w:val="0"/>
          <w:sz w:val="24"/>
          <w:szCs w:val="24"/>
          <w:lang w:eastAsia="pl-PL"/>
          <w14:ligatures w14:val="none"/>
        </w:rPr>
        <w:t>B1/B2/B3 - Spotkaj się z rodzicami i zaproponuj im konsultację u specjalisty w celu diagnozy psychologicznej potrzeb dziecka. Jeśli rodzice nie współpracują z placówką, a podejrzewasz, że dziecko nie jest bezpieczne postępuj zgodnie z trybem A</w:t>
      </w:r>
      <w:r w:rsidRPr="00C1415E">
        <w:rPr>
          <w:rFonts w:ascii="Times New Roman" w:eastAsia="Times New Roman" w:hAnsi="Times New Roman" w:cs="Times New Roman"/>
          <w:b/>
          <w:bCs/>
          <w:i/>
          <w:iCs/>
          <w:color w:val="00A933"/>
          <w:kern w:val="0"/>
          <w:sz w:val="24"/>
          <w:szCs w:val="24"/>
          <w:lang w:eastAsia="pl-PL"/>
          <w14:ligatures w14:val="none"/>
        </w:rPr>
        <w:t>.</w:t>
      </w:r>
    </w:p>
    <w:p w14:paraId="5CD00FF3"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 xml:space="preserve">B4 - Porozmawiaj z dzieckiem i ustal poziom jego bezpieczeństwa w rodzinie. Jeśli dziecko nie komunikuje się werbalnie, obserwuj jego zachowania. Porozmawiaj z rodzicem, który nie krzywdzi dziecka w celu </w:t>
      </w:r>
      <w:proofErr w:type="gramStart"/>
      <w:r w:rsidRPr="00C1415E">
        <w:rPr>
          <w:rFonts w:ascii="Times New Roman" w:eastAsia="Times New Roman" w:hAnsi="Times New Roman" w:cs="Times New Roman"/>
          <w:b/>
          <w:bCs/>
          <w:i/>
          <w:iCs/>
          <w:kern w:val="0"/>
          <w:sz w:val="24"/>
          <w:szCs w:val="24"/>
          <w:lang w:eastAsia="pl-PL"/>
          <w14:ligatures w14:val="none"/>
        </w:rPr>
        <w:t>zbadania  stopnia</w:t>
      </w:r>
      <w:proofErr w:type="gramEnd"/>
      <w:r w:rsidRPr="00C1415E">
        <w:rPr>
          <w:rFonts w:ascii="Times New Roman" w:eastAsia="Times New Roman" w:hAnsi="Times New Roman" w:cs="Times New Roman"/>
          <w:b/>
          <w:bCs/>
          <w:i/>
          <w:iCs/>
          <w:kern w:val="0"/>
          <w:sz w:val="24"/>
          <w:szCs w:val="24"/>
          <w:lang w:eastAsia="pl-PL"/>
          <w14:ligatures w14:val="none"/>
        </w:rPr>
        <w:t xml:space="preserve"> bezpieczeństwa w rodzinie. Jeśli dziecko nie jest bezpieczne postępuj zgodnie z trybem A.</w:t>
      </w:r>
    </w:p>
    <w:p w14:paraId="3500C188"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B5/B7/B8 - Poinformuj Sąd opiekuńczy zgodnie z art. 572 KPC (opis i wzór zawiadomienia poniżej)</w:t>
      </w:r>
    </w:p>
    <w:p w14:paraId="790D5997"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B6 - Porozmawiaj z rodzicem, który nie krzywdzi dziecka w celu zbadania stopnia bezpieczeństwa dziecka w rodzinie. Jeśli dziecko nie jest bezpieczne postępuj zgodnie z trybem A.</w:t>
      </w:r>
    </w:p>
    <w:p w14:paraId="1032F83C"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B 9 – powiadom Policję</w:t>
      </w:r>
    </w:p>
    <w:p w14:paraId="0E69CB60"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B10 – Obserwuj dziecko. Jeśli zauważysz niepokojące objawy porozmawiaj z jego rodzicami w celu zbadania stopnia bezpieczeństwa dziecka w rodzinie. Jeśli dziecko nie jest bezpieczne postępuj zgodnie z trybem A.</w:t>
      </w:r>
    </w:p>
    <w:p w14:paraId="0BABD07C"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5969D7C6" w14:textId="77777777" w:rsidR="00F37DCF" w:rsidRPr="00C1415E" w:rsidRDefault="00000000">
      <w:p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LISTA C:</w:t>
      </w:r>
    </w:p>
    <w:p w14:paraId="4C879FA5"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C.1. Karalność rodzica za przemoc lub przemoc w rodzinie. </w:t>
      </w:r>
    </w:p>
    <w:p w14:paraId="0A04592F"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C.2. Wcześniejsze podejrzenie dotyczące przemocy wobec dziecka lub przemocy w rodzinie albo obecne podejrzenie przemocy w rodzinie dziecka. </w:t>
      </w:r>
    </w:p>
    <w:p w14:paraId="63DE0430"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C.3. Rodzic nadużywający środków zmieniających świadomość – np.: alkoholu, narkotyków, leków, itp. </w:t>
      </w:r>
    </w:p>
    <w:p w14:paraId="57539468"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C.4. Poważne problemy zdrowotne, emocjonalne, choroba psychiczna wśród osób zamieszkujących z dzieckiem. </w:t>
      </w:r>
    </w:p>
    <w:p w14:paraId="3C7133FF"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C.5. Rozwód, separacja rodziców, konflikt w rodzinie lub inna sytuacja kryzysowa. </w:t>
      </w:r>
    </w:p>
    <w:p w14:paraId="5DE48BC9"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C.6. Dziecko o szczególnych wymaganiach wychowawczych, edukacyjnych i występuje 1 lub więcej spośród: problemy emocjonalne, problemy społeczne, zaburzenie rozwojowe, niepełnosprawność. </w:t>
      </w:r>
    </w:p>
    <w:p w14:paraId="23D3892B"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C.7. Niskie kompetencje wychowawcze rodziców, niewydolność wychowawcza lub brak zainteresowania rodziców rozwojem dziecka. </w:t>
      </w:r>
    </w:p>
    <w:p w14:paraId="054206B9"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C.8. Matka i/lub ojciec byli poniżej 18 r.ż. w chwili narodzin dziecka. </w:t>
      </w:r>
    </w:p>
    <w:p w14:paraId="5108A15A" w14:textId="77777777" w:rsidR="00F37DCF" w:rsidRPr="00C1415E" w:rsidRDefault="00000000">
      <w:pPr>
        <w:shd w:val="clear" w:color="auto" w:fill="FFFFFF"/>
        <w:spacing w:after="0" w:line="240" w:lineRule="auto"/>
        <w:rPr>
          <w:rFonts w:ascii="Times New Roman" w:hAnsi="Times New Roman" w:cs="Times New Roman"/>
          <w:sz w:val="24"/>
          <w:szCs w:val="24"/>
        </w:rPr>
      </w:pPr>
      <w:r w:rsidRPr="00C1415E">
        <w:rPr>
          <w:rFonts w:ascii="Times New Roman" w:eastAsia="Times New Roman" w:hAnsi="Times New Roman" w:cs="Times New Roman"/>
          <w:i/>
          <w:iCs/>
          <w:kern w:val="0"/>
          <w:sz w:val="24"/>
          <w:szCs w:val="24"/>
          <w:lang w:eastAsia="pl-PL"/>
          <w14:ligatures w14:val="none"/>
        </w:rPr>
        <w:t>C.9. Ubóstwo i wynikające z tego stanu problemy rodziców</w:t>
      </w:r>
      <w:r w:rsidRPr="00C1415E">
        <w:rPr>
          <w:rFonts w:ascii="Times New Roman" w:eastAsia="Times New Roman" w:hAnsi="Times New Roman" w:cs="Times New Roman"/>
          <w:b/>
          <w:bCs/>
          <w:i/>
          <w:iCs/>
          <w:color w:val="00A933"/>
          <w:kern w:val="0"/>
          <w:sz w:val="24"/>
          <w:szCs w:val="24"/>
          <w:lang w:eastAsia="pl-PL"/>
          <w14:ligatures w14:val="none"/>
        </w:rPr>
        <w:t>.</w:t>
      </w:r>
    </w:p>
    <w:p w14:paraId="5322D1BC"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79D5038B" w14:textId="77777777" w:rsidR="00F37DCF" w:rsidRPr="00C1415E" w:rsidRDefault="00000000">
      <w:p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Zaznaczenie przynajmniej 3 z punktów Listy C:</w:t>
      </w:r>
    </w:p>
    <w:p w14:paraId="7BF5DB10" w14:textId="77777777" w:rsidR="00F37DCF" w:rsidRPr="00C1415E" w:rsidRDefault="00000000">
      <w:pPr>
        <w:numPr>
          <w:ilvl w:val="0"/>
          <w:numId w:val="11"/>
        </w:numPr>
        <w:shd w:val="clear" w:color="auto" w:fill="FFFFFF"/>
        <w:spacing w:after="0" w:line="240" w:lineRule="auto"/>
        <w:rPr>
          <w:rFonts w:ascii="Times New Roman" w:hAnsi="Times New Roman" w:cs="Times New Roman"/>
          <w:color w:val="000000" w:themeColor="text1"/>
          <w:sz w:val="24"/>
          <w:szCs w:val="24"/>
        </w:rPr>
      </w:pPr>
      <w:r w:rsidRPr="00C1415E">
        <w:rPr>
          <w:rFonts w:ascii="Times New Roman" w:eastAsia="Times New Roman" w:hAnsi="Times New Roman" w:cs="Times New Roman"/>
          <w:b/>
          <w:bCs/>
          <w:i/>
          <w:iCs/>
          <w:kern w:val="0"/>
          <w:sz w:val="24"/>
          <w:szCs w:val="24"/>
          <w:lang w:eastAsia="pl-PL"/>
          <w14:ligatures w14:val="none"/>
        </w:rPr>
        <w:t xml:space="preserve">Porozmawiaj z dzieckiem i ustal poziom jego bezpieczeństwa w rodzinie. Jeśli dziecko się nie </w:t>
      </w:r>
      <w:r w:rsidRPr="00C1415E">
        <w:rPr>
          <w:rFonts w:ascii="Times New Roman" w:eastAsia="Times New Roman" w:hAnsi="Times New Roman" w:cs="Times New Roman"/>
          <w:b/>
          <w:bCs/>
          <w:i/>
          <w:iCs/>
          <w:color w:val="000000" w:themeColor="text1"/>
          <w:kern w:val="0"/>
          <w:sz w:val="24"/>
          <w:szCs w:val="24"/>
          <w:lang w:eastAsia="pl-PL"/>
          <w14:ligatures w14:val="none"/>
        </w:rPr>
        <w:t>komunikuje werbalnie, obserwuj jego zachowania, zabawy.</w:t>
      </w:r>
    </w:p>
    <w:p w14:paraId="21E1E07D" w14:textId="77777777" w:rsidR="00F37DCF" w:rsidRPr="00C1415E" w:rsidRDefault="00000000">
      <w:pPr>
        <w:numPr>
          <w:ilvl w:val="0"/>
          <w:numId w:val="11"/>
        </w:num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color w:val="000000" w:themeColor="text1"/>
          <w:kern w:val="0"/>
          <w:sz w:val="24"/>
          <w:szCs w:val="24"/>
          <w:lang w:eastAsia="pl-PL"/>
          <w14:ligatures w14:val="none"/>
        </w:rPr>
        <w:t xml:space="preserve">Porozmawiaj z rodzicami na temat </w:t>
      </w:r>
      <w:r w:rsidRPr="00C1415E">
        <w:rPr>
          <w:rFonts w:ascii="Times New Roman" w:eastAsia="Times New Roman" w:hAnsi="Times New Roman" w:cs="Times New Roman"/>
          <w:b/>
          <w:bCs/>
          <w:i/>
          <w:iCs/>
          <w:kern w:val="0"/>
          <w:sz w:val="24"/>
          <w:szCs w:val="24"/>
          <w:lang w:eastAsia="pl-PL"/>
          <w14:ligatures w14:val="none"/>
        </w:rPr>
        <w:t xml:space="preserve">problemów wychowawczych, zbadaj stopień bezpieczeństwa dziecka w rodzinie. Jeśli nie masz informacji od dziecka na temat stopnia jego bezpieczeństwa (ze względu na wiek, rozwój, stan dziecka) przekaż </w:t>
      </w:r>
      <w:r w:rsidRPr="00C1415E">
        <w:rPr>
          <w:rFonts w:ascii="Times New Roman" w:eastAsia="Times New Roman" w:hAnsi="Times New Roman" w:cs="Times New Roman"/>
          <w:b/>
          <w:bCs/>
          <w:i/>
          <w:iCs/>
          <w:kern w:val="0"/>
          <w:sz w:val="24"/>
          <w:szCs w:val="24"/>
          <w:lang w:eastAsia="pl-PL"/>
          <w14:ligatures w14:val="none"/>
        </w:rPr>
        <w:lastRenderedPageBreak/>
        <w:t>rodzicom informację na temat swojego niepokoju, ustal sposób weryfikacji stopnia bezpieczeństwa dziecka.</w:t>
      </w:r>
    </w:p>
    <w:p w14:paraId="716DCFA2" w14:textId="77777777" w:rsidR="00F37DCF" w:rsidRPr="00C1415E" w:rsidRDefault="00000000">
      <w:pPr>
        <w:numPr>
          <w:ilvl w:val="0"/>
          <w:numId w:val="11"/>
        </w:num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Monitoruj sytuację dziecka. Po 1,2 i 3 miesiącach powtórz kwestionariusz.</w:t>
      </w:r>
    </w:p>
    <w:p w14:paraId="1CC36AD9" w14:textId="5747419B" w:rsidR="00F37DCF" w:rsidRPr="00C1415E" w:rsidRDefault="00000000">
      <w:pPr>
        <w:numPr>
          <w:ilvl w:val="0"/>
          <w:numId w:val="11"/>
        </w:num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 xml:space="preserve">Poinformuj pracownika </w:t>
      </w:r>
      <w:r w:rsidRPr="008D0B63">
        <w:rPr>
          <w:rFonts w:ascii="Times New Roman" w:eastAsia="Times New Roman" w:hAnsi="Times New Roman" w:cs="Times New Roman"/>
          <w:b/>
          <w:bCs/>
          <w:i/>
          <w:iCs/>
          <w:color w:val="000000" w:themeColor="text1"/>
          <w:kern w:val="0"/>
          <w:sz w:val="24"/>
          <w:szCs w:val="24"/>
          <w:lang w:eastAsia="pl-PL"/>
          <w14:ligatures w14:val="none"/>
        </w:rPr>
        <w:t xml:space="preserve">placówki (wychowawca, pedagog </w:t>
      </w:r>
      <w:r w:rsidR="00792567" w:rsidRPr="008D0B63">
        <w:rPr>
          <w:rFonts w:ascii="Times New Roman" w:eastAsia="Times New Roman" w:hAnsi="Times New Roman" w:cs="Times New Roman"/>
          <w:b/>
          <w:bCs/>
          <w:i/>
          <w:iCs/>
          <w:color w:val="000000" w:themeColor="text1"/>
          <w:kern w:val="0"/>
          <w:sz w:val="24"/>
          <w:szCs w:val="24"/>
          <w:lang w:eastAsia="pl-PL"/>
          <w14:ligatures w14:val="none"/>
        </w:rPr>
        <w:t>specjalny, psycholog</w:t>
      </w:r>
      <w:r w:rsidRPr="008D0B63">
        <w:rPr>
          <w:rFonts w:ascii="Times New Roman" w:eastAsia="Times New Roman" w:hAnsi="Times New Roman" w:cs="Times New Roman"/>
          <w:b/>
          <w:bCs/>
          <w:i/>
          <w:iCs/>
          <w:color w:val="000000" w:themeColor="text1"/>
          <w:kern w:val="0"/>
          <w:sz w:val="24"/>
          <w:szCs w:val="24"/>
          <w:lang w:eastAsia="pl-PL"/>
          <w14:ligatures w14:val="none"/>
        </w:rPr>
        <w:t xml:space="preserve">), do </w:t>
      </w:r>
      <w:r w:rsidRPr="00C1415E">
        <w:rPr>
          <w:rFonts w:ascii="Times New Roman" w:eastAsia="Times New Roman" w:hAnsi="Times New Roman" w:cs="Times New Roman"/>
          <w:b/>
          <w:bCs/>
          <w:i/>
          <w:iCs/>
          <w:kern w:val="0"/>
          <w:sz w:val="24"/>
          <w:szCs w:val="24"/>
          <w:lang w:eastAsia="pl-PL"/>
          <w14:ligatures w14:val="none"/>
        </w:rPr>
        <w:t>której przechodzi dziecko, o swoich obserwacjach.</w:t>
      </w:r>
    </w:p>
    <w:p w14:paraId="0FE6B704" w14:textId="77777777" w:rsidR="00F37DCF"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5F7C1482" w14:textId="77777777" w:rsidR="008D0B63" w:rsidRPr="003A2B14" w:rsidRDefault="008D0B63" w:rsidP="000E0616">
      <w:pPr>
        <w:shd w:val="clear" w:color="auto" w:fill="FFFFFF"/>
        <w:spacing w:line="240" w:lineRule="auto"/>
        <w:jc w:val="both"/>
        <w:rPr>
          <w:rFonts w:ascii="Times New Roman" w:eastAsia="Times New Roman" w:hAnsi="Times New Roman" w:cs="Times New Roman"/>
          <w:b/>
          <w:bCs/>
          <w:i/>
          <w:iCs/>
          <w:color w:val="000000" w:themeColor="text1"/>
          <w:kern w:val="0"/>
          <w:lang w:eastAsia="pl-PL"/>
          <w14:ligatures w14:val="none"/>
        </w:rPr>
      </w:pPr>
      <w:r w:rsidRPr="003A2B14">
        <w:rPr>
          <w:rFonts w:ascii="Times New Roman" w:eastAsia="Times New Roman" w:hAnsi="Times New Roman" w:cs="Times New Roman"/>
          <w:i/>
          <w:iCs/>
          <w:color w:val="000000" w:themeColor="text1"/>
          <w:kern w:val="0"/>
          <w:sz w:val="24"/>
          <w:szCs w:val="24"/>
          <w:lang w:eastAsia="pl-PL"/>
          <w14:ligatures w14:val="none"/>
        </w:rPr>
        <w:t xml:space="preserve">W przypadku B1/B2/B3: </w:t>
      </w:r>
      <w:r w:rsidRPr="003A2B14">
        <w:rPr>
          <w:rFonts w:ascii="Times New Roman" w:eastAsia="Times New Roman" w:hAnsi="Times New Roman" w:cs="Times New Roman"/>
          <w:b/>
          <w:bCs/>
          <w:i/>
          <w:iCs/>
          <w:color w:val="000000" w:themeColor="text1"/>
          <w:kern w:val="0"/>
          <w:lang w:eastAsia="pl-PL"/>
          <w14:ligatures w14:val="none"/>
        </w:rPr>
        <w:t>Dokumentowanie konsultacji specjalistycznych</w:t>
      </w:r>
    </w:p>
    <w:p w14:paraId="362BB40A" w14:textId="2D284196" w:rsidR="008D0B63" w:rsidRPr="003A2B14" w:rsidRDefault="008D0B63">
      <w:pPr>
        <w:pStyle w:val="Akapitzlist"/>
        <w:numPr>
          <w:ilvl w:val="0"/>
          <w:numId w:val="47"/>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3A2B14">
        <w:rPr>
          <w:rFonts w:ascii="Times New Roman" w:eastAsia="Times New Roman" w:hAnsi="Times New Roman" w:cs="Times New Roman"/>
          <w:color w:val="000000" w:themeColor="text1"/>
          <w:kern w:val="0"/>
          <w:sz w:val="24"/>
          <w:szCs w:val="24"/>
          <w:lang w:eastAsia="pl-PL"/>
          <w14:ligatures w14:val="none"/>
        </w:rPr>
        <w:t>W przypadku gdy rodzic/opiekun prawny informuje placówkę ustnie o planowanej konsultacji dziecka u specjalisty, w szczególności psychologa, psychiatry dziecięcego, neurologa, pediatry, terapeuty lub innego specjalisty, pracownik placówki zwraca się z</w:t>
      </w:r>
      <w:r w:rsidR="008E4F4A" w:rsidRPr="003A2B14">
        <w:rPr>
          <w:rFonts w:ascii="Times New Roman" w:eastAsia="Times New Roman" w:hAnsi="Times New Roman" w:cs="Times New Roman"/>
          <w:color w:val="000000" w:themeColor="text1"/>
          <w:kern w:val="0"/>
          <w:sz w:val="24"/>
          <w:szCs w:val="24"/>
          <w:lang w:eastAsia="pl-PL"/>
          <w14:ligatures w14:val="none"/>
        </w:rPr>
        <w:t> </w:t>
      </w:r>
      <w:r w:rsidRPr="003A2B14">
        <w:rPr>
          <w:rFonts w:ascii="Times New Roman" w:eastAsia="Times New Roman" w:hAnsi="Times New Roman" w:cs="Times New Roman"/>
          <w:color w:val="000000" w:themeColor="text1"/>
          <w:kern w:val="0"/>
          <w:sz w:val="24"/>
          <w:szCs w:val="24"/>
          <w:lang w:eastAsia="pl-PL"/>
          <w14:ligatures w14:val="none"/>
        </w:rPr>
        <w:t>prośbą o przekazanie tej informacji również w formie pisemnej, np. poprzez krótką notatkę zawierającą rodzaj planowanej konsultacji oraz termin umówionej wizyty.</w:t>
      </w:r>
    </w:p>
    <w:p w14:paraId="45A6C44A" w14:textId="164D9804" w:rsidR="008D0B63" w:rsidRPr="003A2B14" w:rsidRDefault="008D0B63">
      <w:pPr>
        <w:pStyle w:val="Akapitzlist"/>
        <w:numPr>
          <w:ilvl w:val="0"/>
          <w:numId w:val="47"/>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3A2B14">
        <w:rPr>
          <w:rFonts w:ascii="Times New Roman" w:eastAsia="Times New Roman" w:hAnsi="Times New Roman" w:cs="Times New Roman"/>
          <w:color w:val="000000" w:themeColor="text1"/>
          <w:kern w:val="0"/>
          <w:sz w:val="24"/>
          <w:szCs w:val="24"/>
          <w:lang w:eastAsia="pl-PL"/>
          <w14:ligatures w14:val="none"/>
        </w:rPr>
        <w:t>Po wskazanym terminie konsultacji placówka może zwrócić się do rodzica/opiekuna prawnego z pytaniem, czy konsultacja się odbyła oraz czy specjalista przekazał zalecenia lub wskazówki istotne z punktu widzenia funkcjonowania dziecka i</w:t>
      </w:r>
      <w:r w:rsidR="000E0616" w:rsidRPr="003A2B14">
        <w:rPr>
          <w:rFonts w:ascii="Times New Roman" w:eastAsia="Times New Roman" w:hAnsi="Times New Roman" w:cs="Times New Roman"/>
          <w:color w:val="000000" w:themeColor="text1"/>
          <w:kern w:val="0"/>
          <w:sz w:val="24"/>
          <w:szCs w:val="24"/>
          <w:lang w:eastAsia="pl-PL"/>
          <w14:ligatures w14:val="none"/>
        </w:rPr>
        <w:t> </w:t>
      </w:r>
      <w:r w:rsidRPr="003A2B14">
        <w:rPr>
          <w:rFonts w:ascii="Times New Roman" w:eastAsia="Times New Roman" w:hAnsi="Times New Roman" w:cs="Times New Roman"/>
          <w:color w:val="000000" w:themeColor="text1"/>
          <w:kern w:val="0"/>
          <w:sz w:val="24"/>
          <w:szCs w:val="24"/>
          <w:lang w:eastAsia="pl-PL"/>
          <w14:ligatures w14:val="none"/>
        </w:rPr>
        <w:t>organizacji opieki, wychowania lub pomocy psychologiczno-pedagogicznej w</w:t>
      </w:r>
      <w:r w:rsidR="000E0616" w:rsidRPr="003A2B14">
        <w:rPr>
          <w:rFonts w:ascii="Times New Roman" w:eastAsia="Times New Roman" w:hAnsi="Times New Roman" w:cs="Times New Roman"/>
          <w:color w:val="000000" w:themeColor="text1"/>
          <w:kern w:val="0"/>
          <w:sz w:val="24"/>
          <w:szCs w:val="24"/>
          <w:lang w:eastAsia="pl-PL"/>
          <w14:ligatures w14:val="none"/>
        </w:rPr>
        <w:t> </w:t>
      </w:r>
      <w:r w:rsidRPr="003A2B14">
        <w:rPr>
          <w:rFonts w:ascii="Times New Roman" w:eastAsia="Times New Roman" w:hAnsi="Times New Roman" w:cs="Times New Roman"/>
          <w:color w:val="000000" w:themeColor="text1"/>
          <w:kern w:val="0"/>
          <w:sz w:val="24"/>
          <w:szCs w:val="24"/>
          <w:lang w:eastAsia="pl-PL"/>
          <w14:ligatures w14:val="none"/>
        </w:rPr>
        <w:t>placówce.</w:t>
      </w:r>
    </w:p>
    <w:p w14:paraId="29C530DD" w14:textId="7856C97A" w:rsidR="008D0B63" w:rsidRPr="003A2B14" w:rsidRDefault="008D0B63">
      <w:pPr>
        <w:pStyle w:val="Akapitzlist"/>
        <w:numPr>
          <w:ilvl w:val="0"/>
          <w:numId w:val="47"/>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3A2B14">
        <w:rPr>
          <w:rFonts w:ascii="Times New Roman" w:eastAsia="Times New Roman" w:hAnsi="Times New Roman" w:cs="Times New Roman"/>
          <w:color w:val="000000" w:themeColor="text1"/>
          <w:kern w:val="0"/>
          <w:sz w:val="24"/>
          <w:szCs w:val="24"/>
          <w:lang w:eastAsia="pl-PL"/>
          <w14:ligatures w14:val="none"/>
        </w:rPr>
        <w:t>Rodzic nie jest zobowiązany do przekazywania placówce pełnej dokumentacji medycznej ani szczegółowych informacji dotyczących diagnozy, jeżeli nie są one niezbędne do zapewnienia dziecku właściwego wsparcia. Placówka może natomiast prosić o przekazanie zaleceń dotyczących postępowania z dzieckiem, jeżeli mają one znaczenie dla jego bezpieczeństwa, rozwoju i codziennego funkcjonowania.</w:t>
      </w:r>
      <w:r w:rsidR="008E4F4A" w:rsidRPr="003A2B14">
        <w:rPr>
          <w:rFonts w:ascii="Times New Roman" w:eastAsia="Times New Roman" w:hAnsi="Times New Roman" w:cs="Times New Roman"/>
          <w:color w:val="000000" w:themeColor="text1"/>
          <w:kern w:val="0"/>
          <w:sz w:val="24"/>
          <w:szCs w:val="24"/>
          <w:lang w:eastAsia="pl-PL"/>
          <w14:ligatures w14:val="none"/>
        </w:rPr>
        <w:t xml:space="preserve"> Te informacje są potrzebne wyłącznie po to by zapewnić dziecku jak najlepsze wsparcie. </w:t>
      </w:r>
    </w:p>
    <w:p w14:paraId="0CF049EE" w14:textId="77777777" w:rsidR="008D0B63" w:rsidRPr="003A2B14" w:rsidRDefault="008D0B63">
      <w:pPr>
        <w:pStyle w:val="Akapitzlist"/>
        <w:numPr>
          <w:ilvl w:val="0"/>
          <w:numId w:val="47"/>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3A2B14">
        <w:rPr>
          <w:rFonts w:ascii="Times New Roman" w:eastAsia="Times New Roman" w:hAnsi="Times New Roman" w:cs="Times New Roman"/>
          <w:color w:val="000000" w:themeColor="text1"/>
          <w:kern w:val="0"/>
          <w:sz w:val="24"/>
          <w:szCs w:val="24"/>
          <w:lang w:eastAsia="pl-PL"/>
          <w14:ligatures w14:val="none"/>
        </w:rPr>
        <w:t>Przekazywanie informacji o realizacji uzgodnionych konsultacji oraz zaleceń specjalistów stanowi element współpracy rodziców z placówką i umożliwia zachowanie ciągłości oddziaływań oraz dostosowanie sposobu opieki i wsparcia do aktualnych potrzeb dziecka.</w:t>
      </w:r>
    </w:p>
    <w:p w14:paraId="7950F969" w14:textId="1BDBF6DC" w:rsidR="008D0B63" w:rsidRPr="003A2B14" w:rsidRDefault="008D0B63">
      <w:pPr>
        <w:pStyle w:val="Akapitzlist"/>
        <w:numPr>
          <w:ilvl w:val="0"/>
          <w:numId w:val="47"/>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3A2B14">
        <w:rPr>
          <w:rFonts w:ascii="Times New Roman" w:eastAsia="Times New Roman" w:hAnsi="Times New Roman" w:cs="Times New Roman"/>
          <w:color w:val="000000" w:themeColor="text1"/>
          <w:kern w:val="0"/>
          <w:sz w:val="24"/>
          <w:szCs w:val="24"/>
          <w:lang w:eastAsia="pl-PL"/>
          <w14:ligatures w14:val="none"/>
        </w:rPr>
        <w:t>W przypadku braku informacji zwrotnej placówka może ponowić prośbę o kontakt i</w:t>
      </w:r>
      <w:r w:rsidR="000E0616" w:rsidRPr="003A2B14">
        <w:rPr>
          <w:rFonts w:ascii="Times New Roman" w:eastAsia="Times New Roman" w:hAnsi="Times New Roman" w:cs="Times New Roman"/>
          <w:color w:val="000000" w:themeColor="text1"/>
          <w:kern w:val="0"/>
          <w:sz w:val="24"/>
          <w:szCs w:val="24"/>
          <w:lang w:eastAsia="pl-PL"/>
          <w14:ligatures w14:val="none"/>
        </w:rPr>
        <w:t> </w:t>
      </w:r>
      <w:r w:rsidRPr="003A2B14">
        <w:rPr>
          <w:rFonts w:ascii="Times New Roman" w:eastAsia="Times New Roman" w:hAnsi="Times New Roman" w:cs="Times New Roman"/>
          <w:color w:val="000000" w:themeColor="text1"/>
          <w:kern w:val="0"/>
          <w:sz w:val="24"/>
          <w:szCs w:val="24"/>
          <w:lang w:eastAsia="pl-PL"/>
          <w14:ligatures w14:val="none"/>
        </w:rPr>
        <w:t>odnotować podejmowane działania w dokumentacji wewnętrznej. Jeżeli brak współpracy rodziców współwystępuje z okolicznościami wskazującymi na możliwość zagrożenia bezpieczeństwa lub dobra dziecka, należy postępować zgodnie z procedurą obowiązującą w placówce w zakresie ochrony dziecka.</w:t>
      </w:r>
    </w:p>
    <w:p w14:paraId="055534F9" w14:textId="77777777" w:rsidR="00F37DCF" w:rsidRPr="003A2B14" w:rsidRDefault="00F37DCF">
      <w:pPr>
        <w:shd w:val="clear" w:color="auto" w:fill="FFFFFF"/>
        <w:spacing w:after="0" w:line="240" w:lineRule="auto"/>
        <w:rPr>
          <w:rFonts w:ascii="Times New Roman" w:eastAsia="Times New Roman" w:hAnsi="Times New Roman" w:cs="Times New Roman"/>
          <w:color w:val="000000" w:themeColor="text1"/>
          <w:kern w:val="0"/>
          <w:sz w:val="24"/>
          <w:szCs w:val="24"/>
          <w:lang w:eastAsia="pl-PL"/>
          <w14:ligatures w14:val="none"/>
        </w:rPr>
      </w:pPr>
    </w:p>
    <w:p w14:paraId="30DDEA7B"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4</w:t>
      </w:r>
    </w:p>
    <w:p w14:paraId="4C794919" w14:textId="13B479B5" w:rsidR="00F37DCF" w:rsidRPr="000E0616" w:rsidRDefault="00000000" w:rsidP="00A85C46">
      <w:pPr>
        <w:shd w:val="clear" w:color="auto" w:fill="FFFFFF"/>
        <w:spacing w:after="0" w:line="240" w:lineRule="auto"/>
        <w:jc w:val="both"/>
        <w:rPr>
          <w:rFonts w:ascii="Times New Roman" w:hAnsi="Times New Roman" w:cs="Times New Roman"/>
          <w:color w:val="000000" w:themeColor="text1"/>
          <w:sz w:val="24"/>
          <w:szCs w:val="24"/>
        </w:rPr>
      </w:pPr>
      <w:r w:rsidRPr="000E0616">
        <w:rPr>
          <w:rFonts w:ascii="Times New Roman" w:eastAsia="Times New Roman" w:hAnsi="Times New Roman" w:cs="Times New Roman"/>
          <w:b/>
          <w:bCs/>
          <w:color w:val="000000" w:themeColor="text1"/>
          <w:kern w:val="0"/>
          <w:sz w:val="24"/>
          <w:szCs w:val="24"/>
          <w:lang w:eastAsia="pl-PL"/>
          <w14:ligatures w14:val="none"/>
        </w:rPr>
        <w:t xml:space="preserve">Przemoc domowa nie jest tożsama z przestępstwem znęcania się </w:t>
      </w:r>
      <w:r w:rsidRPr="000E0616">
        <w:rPr>
          <w:rFonts w:ascii="Times New Roman" w:eastAsia="Times New Roman" w:hAnsi="Times New Roman" w:cs="Times New Roman"/>
          <w:color w:val="000000" w:themeColor="text1"/>
          <w:kern w:val="0"/>
          <w:sz w:val="24"/>
          <w:szCs w:val="24"/>
          <w:lang w:eastAsia="pl-PL"/>
          <w14:ligatures w14:val="none"/>
        </w:rPr>
        <w:t xml:space="preserve">określonego </w:t>
      </w:r>
      <w:proofErr w:type="gramStart"/>
      <w:r w:rsidRPr="000E0616">
        <w:rPr>
          <w:rFonts w:ascii="Times New Roman" w:eastAsia="Times New Roman" w:hAnsi="Times New Roman" w:cs="Times New Roman"/>
          <w:color w:val="000000" w:themeColor="text1"/>
          <w:kern w:val="0"/>
          <w:sz w:val="24"/>
          <w:szCs w:val="24"/>
          <w:lang w:eastAsia="pl-PL"/>
          <w14:ligatures w14:val="none"/>
        </w:rPr>
        <w:t xml:space="preserve">w </w:t>
      </w:r>
      <w:bookmarkStart w:id="3" w:name="_Hlk150478211"/>
      <w:r w:rsidRPr="000E0616">
        <w:rPr>
          <w:rFonts w:ascii="Times New Roman" w:eastAsia="Times New Roman" w:hAnsi="Times New Roman" w:cs="Times New Roman"/>
          <w:color w:val="000000" w:themeColor="text1"/>
          <w:kern w:val="0"/>
          <w:sz w:val="24"/>
          <w:szCs w:val="24"/>
          <w:lang w:eastAsia="pl-PL"/>
          <w14:ligatures w14:val="none"/>
        </w:rPr>
        <w:t xml:space="preserve"> ustawie</w:t>
      </w:r>
      <w:proofErr w:type="gramEnd"/>
      <w:r w:rsidRPr="000E0616">
        <w:rPr>
          <w:rFonts w:ascii="Times New Roman" w:eastAsia="Times New Roman" w:hAnsi="Times New Roman" w:cs="Times New Roman"/>
          <w:color w:val="000000" w:themeColor="text1"/>
          <w:kern w:val="0"/>
          <w:sz w:val="24"/>
          <w:szCs w:val="24"/>
          <w:lang w:eastAsia="pl-PL"/>
          <w14:ligatures w14:val="none"/>
        </w:rPr>
        <w:t xml:space="preserve"> z</w:t>
      </w:r>
      <w:r w:rsidR="000E0616" w:rsidRPr="000E0616">
        <w:rPr>
          <w:rFonts w:ascii="Times New Roman" w:eastAsia="Times New Roman" w:hAnsi="Times New Roman" w:cs="Times New Roman"/>
          <w:color w:val="000000" w:themeColor="text1"/>
          <w:kern w:val="0"/>
          <w:sz w:val="24"/>
          <w:szCs w:val="24"/>
          <w:lang w:eastAsia="pl-PL"/>
          <w14:ligatures w14:val="none"/>
        </w:rPr>
        <w:t> </w:t>
      </w:r>
      <w:r w:rsidRPr="000E0616">
        <w:rPr>
          <w:rFonts w:ascii="Times New Roman" w:eastAsia="Times New Roman" w:hAnsi="Times New Roman" w:cs="Times New Roman"/>
          <w:color w:val="000000" w:themeColor="text1"/>
          <w:kern w:val="0"/>
          <w:sz w:val="24"/>
          <w:szCs w:val="24"/>
          <w:lang w:eastAsia="pl-PL"/>
          <w14:ligatures w14:val="none"/>
        </w:rPr>
        <w:t>dnia 6 czerwca 1997 r. Kodeks karny</w:t>
      </w:r>
      <w:bookmarkEnd w:id="3"/>
      <w:r w:rsidRPr="000E0616">
        <w:rPr>
          <w:rFonts w:ascii="Times New Roman" w:eastAsia="Times New Roman" w:hAnsi="Times New Roman" w:cs="Times New Roman"/>
          <w:color w:val="000000" w:themeColor="text1"/>
          <w:kern w:val="0"/>
          <w:sz w:val="24"/>
          <w:szCs w:val="24"/>
          <w:lang w:eastAsia="pl-PL"/>
          <w14:ligatures w14:val="none"/>
        </w:rPr>
        <w:t>.</w:t>
      </w:r>
      <w:r w:rsidRPr="000E0616">
        <w:rPr>
          <w:rStyle w:val="Odwoanieprzypisudolnego1"/>
          <w:rFonts w:ascii="Times New Roman" w:eastAsia="Times New Roman" w:hAnsi="Times New Roman" w:cs="Times New Roman"/>
          <w:color w:val="000000" w:themeColor="text1"/>
          <w:kern w:val="0"/>
          <w:sz w:val="24"/>
          <w:szCs w:val="24"/>
          <w:lang w:eastAsia="pl-PL"/>
          <w14:ligatures w14:val="none"/>
        </w:rPr>
        <w:footnoteReference w:id="6"/>
      </w:r>
      <w:r w:rsidRPr="000E0616">
        <w:rPr>
          <w:rFonts w:ascii="Times New Roman" w:eastAsia="Times New Roman" w:hAnsi="Times New Roman" w:cs="Times New Roman"/>
          <w:color w:val="000000" w:themeColor="text1"/>
          <w:kern w:val="0"/>
          <w:sz w:val="24"/>
          <w:szCs w:val="24"/>
          <w:lang w:eastAsia="pl-PL"/>
          <w14:ligatures w14:val="none"/>
        </w:rPr>
        <w:t xml:space="preserve"> Przemoc domowa to zjawisko społeczne określone definicyjnie w Ustawie o Przeciwdziałaniu Przemocy Domowej, natomiast Kodeks Karny określa konkretne zachowania czy okoliczności będącymi przestępstwami. Dlatego przedstawiciel oświaty powinien rozdzielić te dwa zjawiska i podjąć w związku z tym dwa niezależne od siebie i wzajemnie się </w:t>
      </w:r>
      <w:proofErr w:type="gramStart"/>
      <w:r w:rsidRPr="000E0616">
        <w:rPr>
          <w:rFonts w:ascii="Times New Roman" w:eastAsia="Times New Roman" w:hAnsi="Times New Roman" w:cs="Times New Roman"/>
          <w:color w:val="000000" w:themeColor="text1"/>
          <w:kern w:val="0"/>
          <w:sz w:val="24"/>
          <w:szCs w:val="24"/>
          <w:lang w:eastAsia="pl-PL"/>
          <w14:ligatures w14:val="none"/>
        </w:rPr>
        <w:t>nie wykluczające</w:t>
      </w:r>
      <w:proofErr w:type="gramEnd"/>
      <w:r w:rsidRPr="000E0616">
        <w:rPr>
          <w:rFonts w:ascii="Times New Roman" w:eastAsia="Times New Roman" w:hAnsi="Times New Roman" w:cs="Times New Roman"/>
          <w:color w:val="000000" w:themeColor="text1"/>
          <w:kern w:val="0"/>
          <w:sz w:val="24"/>
          <w:szCs w:val="24"/>
          <w:lang w:eastAsia="pl-PL"/>
          <w14:ligatures w14:val="none"/>
        </w:rPr>
        <w:t xml:space="preserve"> czynności:</w:t>
      </w:r>
    </w:p>
    <w:p w14:paraId="63F62ACF" w14:textId="77777777" w:rsidR="00F37DCF" w:rsidRPr="000E0616" w:rsidRDefault="00F37DCF" w:rsidP="00A85C4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75D52229" w14:textId="77777777" w:rsidR="00F37DCF" w:rsidRPr="000E0616" w:rsidRDefault="00000000" w:rsidP="000E0616">
      <w:pPr>
        <w:numPr>
          <w:ilvl w:val="0"/>
          <w:numId w:val="6"/>
        </w:numPr>
        <w:shd w:val="clear" w:color="auto" w:fill="FFFFFF"/>
        <w:spacing w:after="0" w:line="240" w:lineRule="auto"/>
        <w:jc w:val="both"/>
        <w:rPr>
          <w:rFonts w:ascii="Times New Roman" w:hAnsi="Times New Roman" w:cs="Times New Roman"/>
          <w:sz w:val="24"/>
          <w:szCs w:val="24"/>
        </w:rPr>
      </w:pPr>
      <w:r w:rsidRPr="000E0616">
        <w:rPr>
          <w:rFonts w:ascii="Times New Roman" w:eastAsia="Times New Roman" w:hAnsi="Times New Roman" w:cs="Times New Roman"/>
          <w:kern w:val="0"/>
          <w:sz w:val="24"/>
          <w:szCs w:val="24"/>
          <w:lang w:eastAsia="pl-PL"/>
          <w14:ligatures w14:val="none"/>
        </w:rPr>
        <w:t>W przypadku podejrzenia wystąpienia przemocy domowej lub zagrożenia wystąpienia przemocą domową należy wszcząć procedurę „Niebieskie Karty”</w:t>
      </w:r>
      <w:r w:rsidRPr="000E0616">
        <w:rPr>
          <w:rFonts w:ascii="Times New Roman" w:eastAsia="Times New Roman" w:hAnsi="Times New Roman" w:cs="Times New Roman"/>
          <w:color w:val="00A933"/>
          <w:kern w:val="0"/>
          <w:sz w:val="24"/>
          <w:szCs w:val="24"/>
          <w:lang w:eastAsia="pl-PL"/>
          <w14:ligatures w14:val="none"/>
        </w:rPr>
        <w:t>.</w:t>
      </w:r>
    </w:p>
    <w:p w14:paraId="0226142A" w14:textId="56419D93" w:rsidR="00F37DCF" w:rsidRDefault="00000000" w:rsidP="000E0616">
      <w:pPr>
        <w:numPr>
          <w:ilvl w:val="0"/>
          <w:numId w:val="6"/>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0E0616">
        <w:rPr>
          <w:rFonts w:ascii="Times New Roman" w:eastAsia="Times New Roman" w:hAnsi="Times New Roman" w:cs="Times New Roman"/>
          <w:kern w:val="0"/>
          <w:sz w:val="24"/>
          <w:szCs w:val="24"/>
          <w:lang w:eastAsia="pl-PL"/>
          <w14:ligatures w14:val="none"/>
        </w:rPr>
        <w:t xml:space="preserve">W przypadku podejrzenia popełnienia ściganego z urzędu przestępstwa z użyciem przemocy domowej należy zawiadomić organy ścigania (Policja, prokuratura) zgodnie z art. 12 ustawy o przeciwdziałaniu przemocy domowej, oraz art. 304 kodeksu postępowania karnego.                           </w:t>
      </w:r>
    </w:p>
    <w:p w14:paraId="72E84EEF" w14:textId="77777777" w:rsidR="000E0616" w:rsidRPr="000E0616" w:rsidRDefault="000E0616" w:rsidP="000E0616">
      <w:pPr>
        <w:shd w:val="clear" w:color="auto" w:fill="FFFFFF"/>
        <w:spacing w:after="0" w:line="240" w:lineRule="auto"/>
        <w:ind w:left="720"/>
        <w:jc w:val="both"/>
        <w:rPr>
          <w:rFonts w:ascii="Times New Roman" w:eastAsia="Times New Roman" w:hAnsi="Times New Roman" w:cs="Times New Roman"/>
          <w:kern w:val="0"/>
          <w:sz w:val="24"/>
          <w:szCs w:val="24"/>
          <w:lang w:eastAsia="pl-PL"/>
          <w14:ligatures w14:val="none"/>
        </w:rPr>
      </w:pPr>
    </w:p>
    <w:p w14:paraId="09E043B6"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5</w:t>
      </w:r>
    </w:p>
    <w:p w14:paraId="7B925649"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W celu właściwej oceny działań podejmowanych przez przedstawiciela naszej placówki wszyscy jej przedstawiciele zapoznają się z przestępstwami określonymi w kodeksie karnym mogącymi współwystępować z przemocą domową takimi jak:</w:t>
      </w:r>
    </w:p>
    <w:p w14:paraId="3805360E"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207 k.k. – znęcanie się (przestępstwo ścigane „z urzędu”)</w:t>
      </w:r>
    </w:p>
    <w:p w14:paraId="3AF79845"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1. Kto znęca się fizycznie lub psychicznie nad osobą najbliższą lub nad inną osobą pozostającą w stałym lub przemijającym stosunku zależności od sprawcy, podlega karze pozbawienia wolności od 3 miesięcy do lat 5.</w:t>
      </w:r>
    </w:p>
    <w:p w14:paraId="47995918"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1a. Kto znęca się fizycznie lub psychicznie nad osobą nieporadną ze względu na jej wiek, stan psychiczny lub fizyczny, podlega karze pozbawienia wolności od 6 miesięcy do lat 8.</w:t>
      </w:r>
    </w:p>
    <w:p w14:paraId="60FBD93D"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2. Jeżeli czyn określony w § 1 lub 1a połączony jest ze stosowaniem szczególnego </w:t>
      </w:r>
      <w:proofErr w:type="gramStart"/>
      <w:r w:rsidRPr="00C1415E">
        <w:rPr>
          <w:rFonts w:ascii="Times New Roman" w:eastAsia="Times New Roman" w:hAnsi="Times New Roman" w:cs="Times New Roman"/>
          <w:kern w:val="0"/>
          <w:sz w:val="24"/>
          <w:szCs w:val="24"/>
          <w:lang w:eastAsia="pl-PL"/>
          <w14:ligatures w14:val="none"/>
        </w:rPr>
        <w:t>okrucieństwa,  sprawca</w:t>
      </w:r>
      <w:proofErr w:type="gramEnd"/>
      <w:r w:rsidRPr="00C1415E">
        <w:rPr>
          <w:rFonts w:ascii="Times New Roman" w:eastAsia="Times New Roman" w:hAnsi="Times New Roman" w:cs="Times New Roman"/>
          <w:kern w:val="0"/>
          <w:sz w:val="24"/>
          <w:szCs w:val="24"/>
          <w:lang w:eastAsia="pl-PL"/>
          <w14:ligatures w14:val="none"/>
        </w:rPr>
        <w:t xml:space="preserve"> podlega karze pozbawienia wolności od roku do lat 10.</w:t>
      </w:r>
      <w:r w:rsidRPr="00C1415E">
        <w:rPr>
          <w:rFonts w:ascii="Times New Roman" w:eastAsia="Times New Roman" w:hAnsi="Times New Roman" w:cs="Times New Roman"/>
          <w:kern w:val="0"/>
          <w:sz w:val="24"/>
          <w:szCs w:val="24"/>
          <w:lang w:eastAsia="pl-PL"/>
          <w14:ligatures w14:val="none"/>
        </w:rPr>
        <w:br/>
        <w:t>§ 3. Jeżeli następstwem czynu określonego w § 1–2 jest targnięcie się pokrzywdzonego na własne życie, sprawca podlega karze pozbawienia wolności od lat 2 do 15.</w:t>
      </w:r>
    </w:p>
    <w:p w14:paraId="38C9EC1A"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Art.  148 k.k. – </w:t>
      </w:r>
      <w:bookmarkStart w:id="4" w:name="_Hlk151811354"/>
      <w:r w:rsidRPr="00C1415E">
        <w:rPr>
          <w:rFonts w:ascii="Times New Roman" w:eastAsia="Times New Roman" w:hAnsi="Times New Roman" w:cs="Times New Roman"/>
          <w:kern w:val="0"/>
          <w:sz w:val="24"/>
          <w:szCs w:val="24"/>
          <w:lang w:eastAsia="pl-PL"/>
          <w14:ligatures w14:val="none"/>
        </w:rPr>
        <w:t xml:space="preserve">Zabójstwo </w:t>
      </w:r>
      <w:bookmarkStart w:id="5" w:name="_Hlk151812015"/>
      <w:r w:rsidRPr="00C1415E">
        <w:rPr>
          <w:rFonts w:ascii="Times New Roman" w:eastAsia="Times New Roman" w:hAnsi="Times New Roman" w:cs="Times New Roman"/>
          <w:kern w:val="0"/>
          <w:sz w:val="24"/>
          <w:szCs w:val="24"/>
          <w:lang w:eastAsia="pl-PL"/>
          <w14:ligatures w14:val="none"/>
        </w:rPr>
        <w:t>(przestępstwo ścigane „z urzędu”)</w:t>
      </w:r>
      <w:bookmarkEnd w:id="4"/>
      <w:bookmarkEnd w:id="5"/>
    </w:p>
    <w:p w14:paraId="35736D59"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155 k.k. - Nieumyślne spowodowanie śmierci (przestępstwo ścigane „z urzędu”)</w:t>
      </w:r>
    </w:p>
    <w:p w14:paraId="2836C93F"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156 k.k. - Ciężki uszczerbek na zdrowiu (przestępstwo ścigane „z urzędu”)</w:t>
      </w:r>
    </w:p>
    <w:p w14:paraId="58D34E87"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157 k.k. - Średni i lekki uszczerbek na zdrowiu (co do zasady przestępstwo ścigane „z urzędu”, jeśli osobą pokrzywdzoną jest osoba najbliższa wspólnie zamieszkująca ze sprawcą)</w:t>
      </w:r>
    </w:p>
    <w:p w14:paraId="3D786650"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160 k.k. - Narażenie człowieka na niebezpieczeństwo (co do zasady przestępstwo ścigane „z urzędu”, Jeżeli sprawca działa nieumyślnie a pokrzywdzonym jest osoba najbliższa, ściganie następuje na jej wniosek)</w:t>
      </w:r>
    </w:p>
    <w:p w14:paraId="4EF9D9A9"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162 k.k. - Nieudzielenie pomocy (przestępstwo ścigane „z urzędu”)</w:t>
      </w:r>
    </w:p>
    <w:p w14:paraId="622016FD"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Art.  190 k.k. - Groźba karalna </w:t>
      </w:r>
      <w:bookmarkStart w:id="6" w:name="_Hlk151812024"/>
      <w:r w:rsidRPr="00C1415E">
        <w:rPr>
          <w:rFonts w:ascii="Times New Roman" w:eastAsia="Times New Roman" w:hAnsi="Times New Roman" w:cs="Times New Roman"/>
          <w:kern w:val="0"/>
          <w:sz w:val="24"/>
          <w:szCs w:val="24"/>
          <w:lang w:eastAsia="pl-PL"/>
          <w14:ligatures w14:val="none"/>
        </w:rPr>
        <w:t xml:space="preserve">(przestępstwo ścigane na wniosek </w:t>
      </w:r>
      <w:proofErr w:type="gramStart"/>
      <w:r w:rsidRPr="00C1415E">
        <w:rPr>
          <w:rFonts w:ascii="Times New Roman" w:eastAsia="Times New Roman" w:hAnsi="Times New Roman" w:cs="Times New Roman"/>
          <w:kern w:val="0"/>
          <w:sz w:val="24"/>
          <w:szCs w:val="24"/>
          <w:lang w:eastAsia="pl-PL"/>
          <w14:ligatures w14:val="none"/>
        </w:rPr>
        <w:t>pokrzywdzonego</w:t>
      </w:r>
      <w:proofErr w:type="gramEnd"/>
      <w:r w:rsidRPr="00C1415E">
        <w:rPr>
          <w:rFonts w:ascii="Times New Roman" w:eastAsia="Times New Roman" w:hAnsi="Times New Roman" w:cs="Times New Roman"/>
          <w:kern w:val="0"/>
          <w:sz w:val="24"/>
          <w:szCs w:val="24"/>
          <w:lang w:eastAsia="pl-PL"/>
          <w14:ligatures w14:val="none"/>
        </w:rPr>
        <w:t xml:space="preserve"> ale zgodnie z </w:t>
      </w:r>
      <w:r w:rsidRPr="00C1415E">
        <w:rPr>
          <w:rFonts w:ascii="Times New Roman" w:eastAsia="Times New Roman" w:hAnsi="Times New Roman" w:cs="Times New Roman"/>
          <w:b/>
          <w:bCs/>
          <w:kern w:val="0"/>
          <w:sz w:val="24"/>
          <w:szCs w:val="24"/>
          <w:lang w:eastAsia="pl-PL"/>
          <w14:ligatures w14:val="none"/>
        </w:rPr>
        <w:t xml:space="preserve">Art. 12. KPK </w:t>
      </w:r>
      <w:r w:rsidRPr="00C1415E">
        <w:rPr>
          <w:rFonts w:ascii="Times New Roman" w:eastAsia="Times New Roman" w:hAnsi="Times New Roman" w:cs="Times New Roman"/>
          <w:b/>
          <w:bCs/>
          <w:i/>
          <w:iCs/>
          <w:kern w:val="0"/>
          <w:sz w:val="24"/>
          <w:szCs w:val="24"/>
          <w:lang w:eastAsia="pl-PL"/>
          <w14:ligatures w14:val="none"/>
        </w:rPr>
        <w:t xml:space="preserve">Wniosek o ściganie </w:t>
      </w:r>
      <w:r w:rsidRPr="00C1415E">
        <w:rPr>
          <w:rFonts w:ascii="Times New Roman" w:eastAsia="Times New Roman" w:hAnsi="Times New Roman" w:cs="Times New Roman"/>
          <w:kern w:val="0"/>
          <w:sz w:val="24"/>
          <w:szCs w:val="24"/>
          <w:lang w:eastAsia="pl-PL"/>
          <w14:ligatures w14:val="none"/>
        </w:rPr>
        <w:t>§ 4. W sprawie o przestępstwo z</w:t>
      </w:r>
      <w:r w:rsidRPr="00C1415E">
        <w:rPr>
          <w:rFonts w:ascii="Times New Roman" w:eastAsia="Times New Roman" w:hAnsi="Times New Roman" w:cs="Times New Roman"/>
          <w:b/>
          <w:bCs/>
          <w:kern w:val="0"/>
          <w:sz w:val="24"/>
          <w:szCs w:val="24"/>
          <w:lang w:eastAsia="pl-PL"/>
          <w14:ligatures w14:val="none"/>
        </w:rPr>
        <w:t> art. 190</w:t>
      </w:r>
      <w:r w:rsidRPr="00C1415E">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i/>
          <w:iCs/>
          <w:kern w:val="0"/>
          <w:sz w:val="24"/>
          <w:szCs w:val="24"/>
          <w:lang w:eastAsia="pl-PL"/>
          <w14:ligatures w14:val="none"/>
        </w:rPr>
        <w:t>groźba karalna</w:t>
      </w:r>
      <w:r w:rsidRPr="00C1415E">
        <w:rPr>
          <w:rFonts w:ascii="Times New Roman" w:eastAsia="Times New Roman" w:hAnsi="Times New Roman" w:cs="Times New Roman"/>
          <w:kern w:val="0"/>
          <w:sz w:val="24"/>
          <w:szCs w:val="24"/>
          <w:lang w:eastAsia="pl-PL"/>
          <w14:ligatures w14:val="none"/>
        </w:rPr>
        <w:t> § 1 Kodeksu karnego można wszcząć i prowadzić postępowanie pomimo niezłożenia wniosku o ściganie, jeżeli zachodzi duże prawdopodobieństwo, że niezłożenie wniosku wynika z obawy pokrzywdzonego przed odwetem albo jeżeli przemawia za tym interes społeczny. W takim przypadku postępowanie do czasu prawomocnego zakończenia toczy się z urzędu)</w:t>
      </w:r>
      <w:bookmarkEnd w:id="6"/>
    </w:p>
    <w:p w14:paraId="041EC5A6" w14:textId="0A959942"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Art.  190a k.k. - Uporczywe nękanie. Kradzież tożsamości (przestępstwo zasadniczo ścigane na wniosek pokrzywdzonego, </w:t>
      </w:r>
      <w:proofErr w:type="gramStart"/>
      <w:r w:rsidRPr="00C1415E">
        <w:rPr>
          <w:rFonts w:ascii="Times New Roman" w:eastAsia="Times New Roman" w:hAnsi="Times New Roman" w:cs="Times New Roman"/>
          <w:kern w:val="0"/>
          <w:sz w:val="24"/>
          <w:szCs w:val="24"/>
          <w:lang w:eastAsia="pl-PL"/>
          <w14:ligatures w14:val="none"/>
        </w:rPr>
        <w:t>jednakże</w:t>
      </w:r>
      <w:proofErr w:type="gramEnd"/>
      <w:r w:rsidRPr="00C1415E">
        <w:rPr>
          <w:rFonts w:ascii="Times New Roman" w:eastAsia="Times New Roman" w:hAnsi="Times New Roman" w:cs="Times New Roman"/>
          <w:kern w:val="0"/>
          <w:sz w:val="24"/>
          <w:szCs w:val="24"/>
          <w:lang w:eastAsia="pl-PL"/>
          <w14:ligatures w14:val="none"/>
        </w:rPr>
        <w:t xml:space="preserve"> </w:t>
      </w:r>
      <w:r w:rsidR="000E0616">
        <w:rPr>
          <w:rFonts w:ascii="Times New Roman" w:eastAsia="Times New Roman" w:hAnsi="Times New Roman" w:cs="Times New Roman"/>
          <w:kern w:val="0"/>
          <w:sz w:val="24"/>
          <w:szCs w:val="24"/>
          <w:lang w:eastAsia="pl-PL"/>
          <w14:ligatures w14:val="none"/>
        </w:rPr>
        <w:t>j</w:t>
      </w:r>
      <w:r w:rsidRPr="00C1415E">
        <w:rPr>
          <w:rFonts w:ascii="Times New Roman" w:eastAsia="Times New Roman" w:hAnsi="Times New Roman" w:cs="Times New Roman"/>
          <w:kern w:val="0"/>
          <w:sz w:val="24"/>
          <w:szCs w:val="24"/>
          <w:lang w:eastAsia="pl-PL"/>
          <w14:ligatures w14:val="none"/>
        </w:rPr>
        <w:t xml:space="preserve">eżeli następstwem </w:t>
      </w:r>
      <w:proofErr w:type="spellStart"/>
      <w:r w:rsidRPr="00C1415E">
        <w:rPr>
          <w:rFonts w:ascii="Times New Roman" w:eastAsia="Times New Roman" w:hAnsi="Times New Roman" w:cs="Times New Roman"/>
          <w:kern w:val="0"/>
          <w:sz w:val="24"/>
          <w:szCs w:val="24"/>
          <w:lang w:eastAsia="pl-PL"/>
          <w14:ligatures w14:val="none"/>
        </w:rPr>
        <w:t>zachowań</w:t>
      </w:r>
      <w:proofErr w:type="spellEnd"/>
      <w:r w:rsidRPr="00C1415E">
        <w:rPr>
          <w:rFonts w:ascii="Times New Roman" w:eastAsia="Times New Roman" w:hAnsi="Times New Roman" w:cs="Times New Roman"/>
          <w:kern w:val="0"/>
          <w:sz w:val="24"/>
          <w:szCs w:val="24"/>
          <w:lang w:eastAsia="pl-PL"/>
          <w14:ligatures w14:val="none"/>
        </w:rPr>
        <w:t xml:space="preserve"> sprawcy jest targnięcie się pokrzywdzonego na własne życie, to jest to przestępstwo ścigane „z</w:t>
      </w:r>
      <w:r w:rsidR="000E061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urzędu”)</w:t>
      </w:r>
    </w:p>
    <w:p w14:paraId="2B912DB3"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191 k.k. - Zmuszanie do określonego zachowania. Utrudnianie korzystania z lokalu mieszkalnego (przestępstwo zasadniczo ścigane na wniosek pokrzywdzonego, jednakże Jeżeli sprawca podejmuje działanie w związku z wymuszeniem zwrotu wierzytelności, to jest to przestępstwo ścigane „z urzędu”)</w:t>
      </w:r>
    </w:p>
    <w:p w14:paraId="7B92EEEF"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191a k.k. - Naruszenie intymności seksualnej (przestępstwo ścigane na wniosek pokrzywdzonego)</w:t>
      </w:r>
    </w:p>
    <w:p w14:paraId="4EE54EE5"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193 k.k. - Zakłócenie miru domowego (przestępstwo ścigane na wniosek pokrzywdzonego)</w:t>
      </w:r>
    </w:p>
    <w:p w14:paraId="4E107BA3"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197 k.k. - Zgwałcenie i wymuszenie czynności seksualnej (przestępstwo ścigane „z urzędu”)</w:t>
      </w:r>
    </w:p>
    <w:p w14:paraId="6963EAE3"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198 k.k. - Seksualne wykorzystanie niepoczytalności lub bezradności (przestępstwo ścigane „z urzędu”)</w:t>
      </w:r>
    </w:p>
    <w:p w14:paraId="3936FC07"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199 k.k. - Seksualne wykorzystanie stosunku zależności lub krytycznego położenia (przestępstwo ścigane „z urzędu”)</w:t>
      </w:r>
    </w:p>
    <w:p w14:paraId="0D6F7229" w14:textId="71628533"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lastRenderedPageBreak/>
        <w:t>Art.  200 k.k. - Seksualne wykorzystanie małoletniego (przestępstwo ścigane „z</w:t>
      </w:r>
      <w:r w:rsidR="000E061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urzędu”)</w:t>
      </w:r>
    </w:p>
    <w:p w14:paraId="077B4BAA"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201 k.k. – Kazirodztwo (przestępstwo ścigane „z urzędu”)</w:t>
      </w:r>
    </w:p>
    <w:p w14:paraId="20127826"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203 k.k. - Zmuszenie do uprawiania prostytucji (przestępstwo ścigane „z urzędu”)</w:t>
      </w:r>
    </w:p>
    <w:p w14:paraId="7F9816E7"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208 k.k. - Rozpijanie małoletniego (przestępstwo ścigane „z urzędu”)</w:t>
      </w:r>
    </w:p>
    <w:p w14:paraId="08B3989A" w14:textId="530E94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209</w:t>
      </w:r>
      <w:r w:rsidR="000E061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k.k. – </w:t>
      </w:r>
      <w:proofErr w:type="spellStart"/>
      <w:r w:rsidRPr="00C1415E">
        <w:rPr>
          <w:rFonts w:ascii="Times New Roman" w:eastAsia="Times New Roman" w:hAnsi="Times New Roman" w:cs="Times New Roman"/>
          <w:kern w:val="0"/>
          <w:sz w:val="24"/>
          <w:szCs w:val="24"/>
          <w:lang w:eastAsia="pl-PL"/>
          <w14:ligatures w14:val="none"/>
        </w:rPr>
        <w:t>Niealimentacja</w:t>
      </w:r>
      <w:proofErr w:type="spellEnd"/>
      <w:r w:rsidRPr="00C1415E">
        <w:rPr>
          <w:rFonts w:ascii="Times New Roman" w:eastAsia="Times New Roman" w:hAnsi="Times New Roman" w:cs="Times New Roman"/>
          <w:kern w:val="0"/>
          <w:sz w:val="24"/>
          <w:szCs w:val="24"/>
          <w:lang w:eastAsia="pl-PL"/>
          <w14:ligatures w14:val="none"/>
        </w:rPr>
        <w:t xml:space="preserve"> (przestępstwo zasadniczo ścigane na wniosek pokrzywdzonego, organu pomocy społecznej lub organu podejmującego działania wobec dłużnika alimentacyjnego. </w:t>
      </w:r>
      <w:proofErr w:type="gramStart"/>
      <w:r w:rsidRPr="00C1415E">
        <w:rPr>
          <w:rFonts w:ascii="Times New Roman" w:eastAsia="Times New Roman" w:hAnsi="Times New Roman" w:cs="Times New Roman"/>
          <w:kern w:val="0"/>
          <w:sz w:val="24"/>
          <w:szCs w:val="24"/>
          <w:lang w:eastAsia="pl-PL"/>
          <w14:ligatures w14:val="none"/>
        </w:rPr>
        <w:t>Jednakże</w:t>
      </w:r>
      <w:proofErr w:type="gramEnd"/>
      <w:r w:rsidRPr="00C1415E">
        <w:rPr>
          <w:rFonts w:ascii="Times New Roman" w:eastAsia="Times New Roman" w:hAnsi="Times New Roman" w:cs="Times New Roman"/>
          <w:kern w:val="0"/>
          <w:sz w:val="24"/>
          <w:szCs w:val="24"/>
          <w:lang w:eastAsia="pl-PL"/>
          <w14:ligatures w14:val="none"/>
        </w:rPr>
        <w:t xml:space="preserve"> jeżeli pokrzywdzonemu przyznano odpowiednie świadczenia rodzinne albo świadczenia pieniężne wypłacane w przypadku bezskuteczności egzekucji alimentów to jest to przestępstwo ścigane „z urzędu”)</w:t>
      </w:r>
    </w:p>
    <w:p w14:paraId="6CF20902"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210 k.k. - Porzucenie małoletniego lub osoby nieporadnej (przestępstwo ścigane „z urzędu”)</w:t>
      </w:r>
    </w:p>
    <w:p w14:paraId="1C50935B"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216 k.k. – Zniewaga (przestępstwo ścigane z oskarżenia prywatnego)</w:t>
      </w:r>
    </w:p>
    <w:p w14:paraId="5A31C6D3"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217 k.k. - Nietykalność cielesna (przestępstwo ścigane z oskarżenia prywatnego)</w:t>
      </w:r>
    </w:p>
    <w:p w14:paraId="42A57268" w14:textId="77777777" w:rsidR="00F37DCF" w:rsidRPr="00C1415E" w:rsidRDefault="00000000" w:rsidP="000E0616">
      <w:pPr>
        <w:numPr>
          <w:ilvl w:val="0"/>
          <w:numId w:val="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288 k.k. - Zniszczenie mienia ruchomego (co do zasady przestępstwo ścigane na wniosek pokrzywdzonego)</w:t>
      </w:r>
    </w:p>
    <w:p w14:paraId="6022CCE1" w14:textId="77777777" w:rsidR="00F37DCF" w:rsidRPr="00C1415E" w:rsidRDefault="00F37DCF">
      <w:pPr>
        <w:shd w:val="clear" w:color="auto" w:fill="FFFFFF"/>
        <w:spacing w:after="0" w:line="240" w:lineRule="auto"/>
        <w:ind w:left="360"/>
        <w:rPr>
          <w:rFonts w:ascii="Times New Roman" w:eastAsia="Times New Roman" w:hAnsi="Times New Roman" w:cs="Times New Roman"/>
          <w:kern w:val="0"/>
          <w:sz w:val="24"/>
          <w:szCs w:val="24"/>
          <w:lang w:eastAsia="pl-PL"/>
          <w14:ligatures w14:val="none"/>
        </w:rPr>
      </w:pPr>
    </w:p>
    <w:p w14:paraId="321AD06C" w14:textId="77777777" w:rsidR="00F37DCF" w:rsidRDefault="00000000">
      <w:pPr>
        <w:shd w:val="clear" w:color="auto" w:fill="FFFFFF"/>
        <w:spacing w:after="0" w:line="240" w:lineRule="auto"/>
        <w:ind w:left="360"/>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6</w:t>
      </w:r>
    </w:p>
    <w:p w14:paraId="2D4EF5A3" w14:textId="77777777" w:rsidR="000E0616" w:rsidRPr="00C1415E" w:rsidRDefault="000E0616">
      <w:pPr>
        <w:shd w:val="clear" w:color="auto" w:fill="FFFFFF"/>
        <w:spacing w:after="0" w:line="240" w:lineRule="auto"/>
        <w:ind w:left="360"/>
        <w:jc w:val="center"/>
        <w:rPr>
          <w:rFonts w:ascii="Times New Roman" w:eastAsia="Times New Roman" w:hAnsi="Times New Roman" w:cs="Times New Roman"/>
          <w:kern w:val="0"/>
          <w:sz w:val="24"/>
          <w:szCs w:val="24"/>
          <w:lang w:eastAsia="pl-PL"/>
          <w14:ligatures w14:val="none"/>
        </w:rPr>
      </w:pPr>
    </w:p>
    <w:p w14:paraId="49BA7C4D" w14:textId="631054C6" w:rsidR="00F37DCF" w:rsidRDefault="00000000" w:rsidP="00A85C46">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pl-PL"/>
          <w14:ligatures w14:val="none"/>
        </w:rPr>
      </w:pPr>
      <w:r w:rsidRPr="00A85C46">
        <w:rPr>
          <w:rFonts w:ascii="Times New Roman" w:eastAsia="Times New Roman" w:hAnsi="Times New Roman" w:cs="Times New Roman"/>
          <w:b/>
          <w:bCs/>
          <w:color w:val="000000" w:themeColor="text1"/>
          <w:kern w:val="0"/>
          <w:sz w:val="24"/>
          <w:szCs w:val="24"/>
          <w:lang w:eastAsia="pl-PL"/>
          <w14:ligatures w14:val="none"/>
        </w:rPr>
        <w:t>Wszyscy przedstawiciele placówki oświatowej</w:t>
      </w:r>
      <w:r w:rsidR="00792567" w:rsidRPr="00A85C46">
        <w:rPr>
          <w:rFonts w:ascii="Times New Roman" w:hAnsi="Times New Roman" w:cs="Times New Roman"/>
          <w:color w:val="000000" w:themeColor="text1"/>
          <w:sz w:val="24"/>
          <w:szCs w:val="24"/>
        </w:rPr>
        <w:t xml:space="preserve"> Publiczne Przedszkole w Czudcu</w:t>
      </w:r>
      <w:r w:rsidRPr="00A85C46">
        <w:rPr>
          <w:rFonts w:ascii="Times New Roman" w:eastAsia="Times New Roman" w:hAnsi="Times New Roman" w:cs="Times New Roman"/>
          <w:b/>
          <w:bCs/>
          <w:color w:val="000000" w:themeColor="text1"/>
          <w:kern w:val="0"/>
          <w:sz w:val="24"/>
          <w:szCs w:val="24"/>
          <w:lang w:eastAsia="pl-PL"/>
          <w14:ligatures w14:val="none"/>
        </w:rPr>
        <w:t xml:space="preserve"> przyjmują do </w:t>
      </w:r>
      <w:proofErr w:type="gramStart"/>
      <w:r w:rsidRPr="00A85C46">
        <w:rPr>
          <w:rFonts w:ascii="Times New Roman" w:eastAsia="Times New Roman" w:hAnsi="Times New Roman" w:cs="Times New Roman"/>
          <w:b/>
          <w:bCs/>
          <w:color w:val="000000" w:themeColor="text1"/>
          <w:kern w:val="0"/>
          <w:sz w:val="24"/>
          <w:szCs w:val="24"/>
          <w:lang w:eastAsia="pl-PL"/>
          <w14:ligatures w14:val="none"/>
        </w:rPr>
        <w:t>wiadomości</w:t>
      </w:r>
      <w:proofErr w:type="gramEnd"/>
      <w:r w:rsidRPr="00A85C46">
        <w:rPr>
          <w:rFonts w:ascii="Times New Roman" w:eastAsia="Times New Roman" w:hAnsi="Times New Roman" w:cs="Times New Roman"/>
          <w:b/>
          <w:bCs/>
          <w:color w:val="000000" w:themeColor="text1"/>
          <w:kern w:val="0"/>
          <w:sz w:val="24"/>
          <w:szCs w:val="24"/>
          <w:lang w:eastAsia="pl-PL"/>
          <w14:ligatures w14:val="none"/>
        </w:rPr>
        <w:t xml:space="preserve"> że:</w:t>
      </w:r>
    </w:p>
    <w:p w14:paraId="7E13498B" w14:textId="77777777" w:rsidR="000E0616" w:rsidRPr="00A85C46" w:rsidRDefault="000E0616" w:rsidP="00A85C46">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pl-PL"/>
          <w14:ligatures w14:val="none"/>
        </w:rPr>
      </w:pPr>
    </w:p>
    <w:p w14:paraId="123F713D" w14:textId="2779447A" w:rsidR="00F37DCF" w:rsidRPr="00C1415E" w:rsidRDefault="0000000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Istnieją trzy kategorie norm regulujących obowiązek zawiadomienia organów ścigania o</w:t>
      </w:r>
      <w:r w:rsidR="000E061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podejrzeniu popełnienia przestępstwa. </w:t>
      </w:r>
    </w:p>
    <w:p w14:paraId="26E7EDC7" w14:textId="56A003A7" w:rsidR="00F37DCF" w:rsidRPr="00C1415E" w:rsidRDefault="00000000">
      <w:pPr>
        <w:pStyle w:val="Akapitzlist"/>
        <w:numPr>
          <w:ilvl w:val="0"/>
          <w:numId w:val="20"/>
        </w:numPr>
        <w:shd w:val="clear" w:color="auto" w:fill="FFFFFF"/>
        <w:spacing w:after="0" w:line="240" w:lineRule="auto"/>
        <w:ind w:left="0" w:firstLine="0"/>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12 ustawy o przeciwdziałaniu przemocy domowej - zgodnie z art. 12 ustawy o</w:t>
      </w:r>
      <w:r w:rsidR="000E061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przeciwdziałaniu przemocy domowej osoby, które w związku z wykonywaniem swoich obowiązków służbowych lub zawodowych powzięły podejrzenie o popełnieniu ściganego z</w:t>
      </w:r>
      <w:r w:rsidR="000E061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urzędu przestępstwa z użyciem przemocy domowej, niezwłocznie zawiadamiają o tym Policję lub prokuratora. Natomiast osoby będące świadkami przemocy domowej powinny zawiadomić o tym Policję, prokuratora lub inny podmiot działający na rzecz przeciwdziałania przemocy domowej.</w:t>
      </w:r>
    </w:p>
    <w:p w14:paraId="2A99C31C" w14:textId="77777777" w:rsidR="00F37DCF" w:rsidRPr="00C1415E" w:rsidRDefault="00000000">
      <w:pPr>
        <w:pStyle w:val="Akapitzlist"/>
        <w:numPr>
          <w:ilvl w:val="0"/>
          <w:numId w:val="20"/>
        </w:numPr>
        <w:shd w:val="clear" w:color="auto" w:fill="FFFFFF"/>
        <w:spacing w:after="0" w:line="240" w:lineRule="auto"/>
        <w:ind w:left="0" w:firstLine="0"/>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art. 304 kodeksu postępowania karnego - Instytucje państwowe i samorządowe zgodnie z art. 304 k.p.k.:, które w związku ze swą działalnością dowiedziały się o popełnieniu przestępstwa ściganego z urzędu, są obowiązane niezwłocznie zawiadomić o tym prokuratora lub Policję oraz przedsięwziąć niezbędne czynności do czasu przybycia organu powołanego do ścigania przestępstw lub do czasu wydania przez ten organ stosownego zarządzenia, aby nie dopuścić do zatarcia śladów i dowodów przestępstwa (tak więc w przypadku organów państwowych i samorządowych jest to obowiązek prawny). Zawiadomienie o przestępstwie lub własne dane świadczące o popełnieniu takiego przestępstwa, co do którego obowiązkowe jest prowadzenie śledztwa przez prokuratora, Policja przekazuje wraz z zebranym materiałem niezwłocznie prokuratorowi.</w:t>
      </w:r>
    </w:p>
    <w:p w14:paraId="67DEDE83" w14:textId="77777777" w:rsidR="00F37DCF" w:rsidRPr="00C1415E" w:rsidRDefault="00000000">
      <w:pPr>
        <w:pStyle w:val="Akapitzlist"/>
        <w:numPr>
          <w:ilvl w:val="0"/>
          <w:numId w:val="20"/>
        </w:numPr>
        <w:shd w:val="clear" w:color="auto" w:fill="FFFFFF"/>
        <w:spacing w:after="0" w:line="240" w:lineRule="auto"/>
        <w:ind w:left="0" w:firstLine="0"/>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oraz art. 240 kodeksu karnego - kto nie zawiadamia niezwłocznie organu powołanego do ścigania przestępstw mając wiarygodną wiadomość o karalnym przygotowaniu albo usiłowaniu lub dokonaniu następujących przestępstw:</w:t>
      </w:r>
    </w:p>
    <w:p w14:paraId="6C0B4385" w14:textId="77777777" w:rsidR="00F37DCF" w:rsidRPr="00C1415E" w:rsidRDefault="00000000" w:rsidP="00A85C4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118 ludobójstwo, </w:t>
      </w:r>
    </w:p>
    <w:p w14:paraId="072A2FCB" w14:textId="77777777" w:rsidR="00F37DCF" w:rsidRPr="00C1415E" w:rsidRDefault="00000000" w:rsidP="00A85C4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118a udział w masowym zamachu, </w:t>
      </w:r>
    </w:p>
    <w:p w14:paraId="78783691" w14:textId="77777777" w:rsidR="00F37DCF" w:rsidRPr="00C1415E" w:rsidRDefault="00000000" w:rsidP="00A85C4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art.  120 stosowanie środków masowej zagłady</w:t>
      </w:r>
    </w:p>
    <w:p w14:paraId="36D23EE1" w14:textId="77777777" w:rsidR="00F37DCF" w:rsidRPr="00C1415E" w:rsidRDefault="00000000" w:rsidP="00A85C4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art.  121 wytwarzanie, gromadzenie lub obrót zakazanymi środkami</w:t>
      </w:r>
    </w:p>
    <w:p w14:paraId="3AC30E49" w14:textId="77777777" w:rsidR="00F37DCF" w:rsidRPr="00C1415E" w:rsidRDefault="00000000" w:rsidP="00A85C4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art.  122 Niedopuszczalne sposoby lub środki walki</w:t>
      </w:r>
    </w:p>
    <w:p w14:paraId="6807EA79" w14:textId="77777777" w:rsidR="00F37DCF" w:rsidRPr="00C1415E" w:rsidRDefault="00000000" w:rsidP="00A85C4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art.  123 Zamach na życie lub zdrowie jeńców wojennych lub ludności cywilnej</w:t>
      </w:r>
    </w:p>
    <w:p w14:paraId="12BB09A3"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lastRenderedPageBreak/>
        <w:t>• art.  124 Inne przestępne naruszenie prawa międzynarodowego</w:t>
      </w:r>
    </w:p>
    <w:p w14:paraId="2C6D7859"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127 zamach stanu, </w:t>
      </w:r>
    </w:p>
    <w:p w14:paraId="7EAEC8C4"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128 zamach na organ konstytucyjny RP, </w:t>
      </w:r>
    </w:p>
    <w:p w14:paraId="125910A0"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130 szpiegostwo, </w:t>
      </w:r>
    </w:p>
    <w:p w14:paraId="7DDF82B1"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art. 134 zamach na życie Prezydenta RP,</w:t>
      </w:r>
    </w:p>
    <w:p w14:paraId="02A5C5D4"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art. 140 zamach na jednostkę sił zbrojnych RP, obiekt albo urządzenie o znaczeniu obronnym,</w:t>
      </w:r>
    </w:p>
    <w:p w14:paraId="2CA2FD81"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148 zabójstwo, </w:t>
      </w:r>
    </w:p>
    <w:p w14:paraId="03E40D25"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156 spowodowanie ciężkiego uszczerbku na zdrowiu, </w:t>
      </w:r>
    </w:p>
    <w:p w14:paraId="5ED8EF4D"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163 sprowadzenie katastrofy, </w:t>
      </w:r>
    </w:p>
    <w:p w14:paraId="436132EA"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166 piractwo, </w:t>
      </w:r>
    </w:p>
    <w:p w14:paraId="02EB21F7"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189 pozbawienie człowieka wolności, </w:t>
      </w:r>
    </w:p>
    <w:p w14:paraId="1182A3E0"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197 zgwałcenie lub wymuszenie czynności seksualnej (zbiorowe lub dokonane ze szczególnym okrucieństwem), </w:t>
      </w:r>
    </w:p>
    <w:p w14:paraId="5BD5831F"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198 seksualne wykorzystanie bezradności lub niepoczytalności innej osoby, </w:t>
      </w:r>
    </w:p>
    <w:p w14:paraId="29141654"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200 obcowanie płciowe z osobą małoletnią lub doprowadzenie jej do poddania się czynnościom seksualnym, </w:t>
      </w:r>
    </w:p>
    <w:p w14:paraId="02A954BC"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art. 252 wzięcie lub przetrzymywanie zakładnika </w:t>
      </w:r>
    </w:p>
    <w:p w14:paraId="352456F6"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lub przestępstwa o charakterze terrorystycznym, </w:t>
      </w:r>
    </w:p>
    <w:p w14:paraId="4E28EAB8" w14:textId="77777777" w:rsidR="00F37DCF"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podlega karze pozbawienia wolności do lat 3.</w:t>
      </w:r>
    </w:p>
    <w:p w14:paraId="7C352E4A" w14:textId="77777777" w:rsidR="000E0616" w:rsidRPr="00C1415E" w:rsidRDefault="000E0616"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12C16D0A"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Nie popełnia przestępstwa określonego wyżej przestępstwa ten, kto:</w:t>
      </w:r>
    </w:p>
    <w:p w14:paraId="2180C418"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t>
      </w:r>
      <w:r w:rsidRPr="00C1415E">
        <w:rPr>
          <w:rFonts w:ascii="Times New Roman" w:eastAsia="Times New Roman" w:hAnsi="Times New Roman" w:cs="Times New Roman"/>
          <w:kern w:val="0"/>
          <w:sz w:val="24"/>
          <w:szCs w:val="24"/>
          <w:lang w:eastAsia="pl-PL"/>
          <w14:ligatures w14:val="none"/>
        </w:rPr>
        <w:tab/>
        <w:t xml:space="preserve">zaniechał zawiadomienia, mając dostateczną podstawę do przypuszczenia, że wymieniony organ wie o przygotowywanym, usiłowanym lub dokonanym czynie zabronionym; </w:t>
      </w:r>
    </w:p>
    <w:p w14:paraId="63EF8DAE"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t>
      </w:r>
      <w:r w:rsidRPr="00C1415E">
        <w:rPr>
          <w:rFonts w:ascii="Times New Roman" w:eastAsia="Times New Roman" w:hAnsi="Times New Roman" w:cs="Times New Roman"/>
          <w:kern w:val="0"/>
          <w:sz w:val="24"/>
          <w:szCs w:val="24"/>
          <w:lang w:eastAsia="pl-PL"/>
          <w14:ligatures w14:val="none"/>
        </w:rPr>
        <w:tab/>
        <w:t>zapobiegł popełnieniu przygotowywanego lub usiłowanego czynu zabronionego określonego.</w:t>
      </w:r>
    </w:p>
    <w:p w14:paraId="781B388E"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t>
      </w:r>
      <w:r w:rsidRPr="00C1415E">
        <w:rPr>
          <w:rFonts w:ascii="Times New Roman" w:eastAsia="Times New Roman" w:hAnsi="Times New Roman" w:cs="Times New Roman"/>
          <w:kern w:val="0"/>
          <w:sz w:val="24"/>
          <w:szCs w:val="24"/>
          <w:lang w:eastAsia="pl-PL"/>
          <w14:ligatures w14:val="none"/>
        </w:rPr>
        <w:tab/>
        <w:t xml:space="preserve">jest pokrzywdzonym jednym z opisywanych przestępstw </w:t>
      </w:r>
    </w:p>
    <w:p w14:paraId="47559273" w14:textId="77777777"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t>
      </w:r>
      <w:r w:rsidRPr="00C1415E">
        <w:rPr>
          <w:rFonts w:ascii="Times New Roman" w:eastAsia="Times New Roman" w:hAnsi="Times New Roman" w:cs="Times New Roman"/>
          <w:kern w:val="0"/>
          <w:sz w:val="24"/>
          <w:szCs w:val="24"/>
          <w:lang w:eastAsia="pl-PL"/>
          <w14:ligatures w14:val="none"/>
        </w:rPr>
        <w:tab/>
        <w:t>zaniechał zawiadomienia z obawy przed odpowiedzialnością karną grożącą jemu samemu lub jego najbliższym.</w:t>
      </w:r>
    </w:p>
    <w:p w14:paraId="38E03126"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0BCA63D0"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6E63D057"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7</w:t>
      </w:r>
    </w:p>
    <w:p w14:paraId="063C9923" w14:textId="45CCFD8F" w:rsidR="00F37DCF" w:rsidRPr="00C1415E" w:rsidRDefault="00000000">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W celu właściwej oceny działań podejmowanych przez przedstawiciela naszej placówki w</w:t>
      </w:r>
      <w:r w:rsidR="00A85C46">
        <w:rPr>
          <w:rFonts w:ascii="Times New Roman" w:eastAsia="Times New Roman" w:hAnsi="Times New Roman" w:cs="Times New Roman"/>
          <w:b/>
          <w:bCs/>
          <w:kern w:val="0"/>
          <w:sz w:val="24"/>
          <w:szCs w:val="24"/>
          <w:lang w:eastAsia="pl-PL"/>
          <w14:ligatures w14:val="none"/>
        </w:rPr>
        <w:t> </w:t>
      </w:r>
      <w:r w:rsidRPr="00C1415E">
        <w:rPr>
          <w:rFonts w:ascii="Times New Roman" w:eastAsia="Times New Roman" w:hAnsi="Times New Roman" w:cs="Times New Roman"/>
          <w:b/>
          <w:bCs/>
          <w:kern w:val="0"/>
          <w:sz w:val="24"/>
          <w:szCs w:val="24"/>
          <w:lang w:eastAsia="pl-PL"/>
          <w14:ligatures w14:val="none"/>
        </w:rPr>
        <w:t>sytuacji krzywdzenia dziecka wynikającymi z niewłaściwie wykonywanej władzy rodzicielskiej, wszyscy pracownicy placówki zapoznają się z następującymi zagadnieniami:</w:t>
      </w:r>
      <w:bookmarkStart w:id="7" w:name="_Hlk152926827"/>
      <w:bookmarkEnd w:id="7"/>
    </w:p>
    <w:p w14:paraId="5DCB8D2F" w14:textId="77777777" w:rsidR="00F37DCF" w:rsidRPr="00C1415E" w:rsidRDefault="00F37DCF">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p>
    <w:p w14:paraId="64F42A20" w14:textId="77777777" w:rsidR="00F37DCF" w:rsidRDefault="00000000">
      <w:pPr>
        <w:pStyle w:val="Akapitzlist"/>
        <w:numPr>
          <w:ilvl w:val="0"/>
          <w:numId w:val="18"/>
        </w:num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Władza rodzicielska</w:t>
      </w:r>
    </w:p>
    <w:p w14:paraId="70C93D89" w14:textId="77777777" w:rsidR="000E0616" w:rsidRPr="00C1415E" w:rsidRDefault="000E0616" w:rsidP="000E0616">
      <w:pPr>
        <w:pStyle w:val="Akapitzlist"/>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p>
    <w:p w14:paraId="0600F69A" w14:textId="4F8F4596"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Przez władzę rodzicielską rozumieć należy ogół obowiązków i praw względem dziecka, których celem jest zapewnienie mu należytej pieczy i strzeżenie jego interesów. Wynika to z</w:t>
      </w:r>
      <w:r w:rsidR="000E061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całokształtu przepisów kodeksu rodzinnego i opiekuńczego, a zwłaszcza z art. 95 § 1, art. 96 i</w:t>
      </w:r>
      <w:r w:rsidR="000E061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art. </w:t>
      </w:r>
      <w:bookmarkStart w:id="8" w:name="_Hlk151815846"/>
      <w:r w:rsidRPr="00C1415E">
        <w:rPr>
          <w:rFonts w:ascii="Times New Roman" w:eastAsia="Times New Roman" w:hAnsi="Times New Roman" w:cs="Times New Roman"/>
          <w:kern w:val="0"/>
          <w:sz w:val="24"/>
          <w:szCs w:val="24"/>
          <w:lang w:eastAsia="pl-PL"/>
          <w14:ligatures w14:val="none"/>
        </w:rPr>
        <w:t>98 § 1</w:t>
      </w:r>
      <w:bookmarkEnd w:id="8"/>
      <w:r w:rsidRPr="00C1415E">
        <w:rPr>
          <w:rFonts w:ascii="Times New Roman" w:eastAsia="Times New Roman" w:hAnsi="Times New Roman" w:cs="Times New Roman"/>
          <w:kern w:val="0"/>
          <w:sz w:val="24"/>
          <w:szCs w:val="24"/>
          <w:lang w:eastAsia="pl-PL"/>
          <w14:ligatures w14:val="none"/>
        </w:rPr>
        <w:t>.</w:t>
      </w:r>
      <w:r w:rsidRPr="00C1415E">
        <w:rPr>
          <w:rStyle w:val="Odwoanieprzypisudolnego1"/>
          <w:rFonts w:ascii="Times New Roman" w:eastAsia="Times New Roman" w:hAnsi="Times New Roman" w:cs="Times New Roman"/>
          <w:kern w:val="0"/>
          <w:sz w:val="24"/>
          <w:szCs w:val="24"/>
          <w:lang w:eastAsia="pl-PL"/>
          <w14:ligatures w14:val="none"/>
        </w:rPr>
        <w:footnoteReference w:id="7"/>
      </w:r>
      <w:r w:rsidRPr="00C1415E">
        <w:rPr>
          <w:rFonts w:ascii="Times New Roman" w:eastAsia="Times New Roman" w:hAnsi="Times New Roman" w:cs="Times New Roman"/>
          <w:kern w:val="0"/>
          <w:sz w:val="24"/>
          <w:szCs w:val="24"/>
          <w:lang w:eastAsia="pl-PL"/>
          <w14:ligatures w14:val="none"/>
        </w:rPr>
        <w:t xml:space="preserve">  Władza rodzicielska obejmuje w szczególności obowiązek i prawo rodziców do wykonywania pieczy nad osobą i majątkiem dziecka oraz do wychowania dziecka, z</w:t>
      </w:r>
      <w:r w:rsidR="000E061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poszanowaniem jego godności i praw.</w:t>
      </w:r>
      <w:r w:rsidRPr="00C1415E">
        <w:rPr>
          <w:rStyle w:val="Odwoanieprzypisudolnego1"/>
          <w:rFonts w:ascii="Times New Roman" w:eastAsia="Times New Roman" w:hAnsi="Times New Roman" w:cs="Times New Roman"/>
          <w:kern w:val="0"/>
          <w:sz w:val="24"/>
          <w:szCs w:val="24"/>
          <w:lang w:eastAsia="pl-PL"/>
          <w14:ligatures w14:val="none"/>
        </w:rPr>
        <w:footnoteReference w:id="8"/>
      </w:r>
      <w:r w:rsidRPr="00C1415E">
        <w:rPr>
          <w:rFonts w:ascii="Times New Roman" w:eastAsia="Times New Roman" w:hAnsi="Times New Roman" w:cs="Times New Roman"/>
          <w:kern w:val="0"/>
          <w:sz w:val="24"/>
          <w:szCs w:val="24"/>
          <w:lang w:eastAsia="pl-PL"/>
          <w14:ligatures w14:val="none"/>
        </w:rPr>
        <w:t xml:space="preserve"> Ingerencja we władzę rodzicielską może być </w:t>
      </w:r>
      <w:r w:rsidRPr="00C1415E">
        <w:rPr>
          <w:rFonts w:ascii="Times New Roman" w:eastAsia="Times New Roman" w:hAnsi="Times New Roman" w:cs="Times New Roman"/>
          <w:kern w:val="0"/>
          <w:sz w:val="24"/>
          <w:szCs w:val="24"/>
          <w:lang w:eastAsia="pl-PL"/>
          <w14:ligatures w14:val="none"/>
        </w:rPr>
        <w:lastRenderedPageBreak/>
        <w:t>dokonana jedynie przez sąd (najczęściej wydział rodzinny sądu rejonowego) i tylko w</w:t>
      </w:r>
      <w:r w:rsidR="000E061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ustawowo określonych przypadkach. Zgodnie z obowiązującymi przepisami prawnymi są trzy możliwości ingerencji we władzę rodzicielską:</w:t>
      </w:r>
    </w:p>
    <w:p w14:paraId="6E0137C7" w14:textId="77777777" w:rsidR="00F37DCF" w:rsidRPr="00C1415E" w:rsidRDefault="00000000" w:rsidP="000E0616">
      <w:pPr>
        <w:numPr>
          <w:ilvl w:val="0"/>
          <w:numId w:val="3"/>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Ograniczenie </w:t>
      </w:r>
    </w:p>
    <w:p w14:paraId="3FC5B239" w14:textId="77777777" w:rsidR="00F37DCF" w:rsidRPr="00C1415E" w:rsidRDefault="00000000" w:rsidP="000E0616">
      <w:pPr>
        <w:numPr>
          <w:ilvl w:val="0"/>
          <w:numId w:val="3"/>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Pozbawienie </w:t>
      </w:r>
    </w:p>
    <w:p w14:paraId="1E5301F6" w14:textId="77777777" w:rsidR="00F37DCF" w:rsidRPr="00C1415E" w:rsidRDefault="00000000" w:rsidP="000E0616">
      <w:pPr>
        <w:numPr>
          <w:ilvl w:val="0"/>
          <w:numId w:val="3"/>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Zawieszenie </w:t>
      </w:r>
    </w:p>
    <w:p w14:paraId="11F00397" w14:textId="77777777" w:rsidR="000E0616" w:rsidRDefault="000E0616"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717EF841" w14:textId="734AA6DB" w:rsidR="00F37DCF" w:rsidRPr="00C1415E" w:rsidRDefault="00000000" w:rsidP="000E061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Jest to możliwe:</w:t>
      </w:r>
    </w:p>
    <w:p w14:paraId="2F06D72A" w14:textId="77777777" w:rsidR="00F37DCF" w:rsidRPr="00C1415E" w:rsidRDefault="00000000">
      <w:pPr>
        <w:pStyle w:val="Akapitzlist"/>
        <w:numPr>
          <w:ilvl w:val="0"/>
          <w:numId w:val="19"/>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Na wniosek rodzica (opiekuna prawnego)</w:t>
      </w:r>
    </w:p>
    <w:p w14:paraId="34794259" w14:textId="77777777" w:rsidR="00F37DCF" w:rsidRPr="00C1415E" w:rsidRDefault="00000000">
      <w:pPr>
        <w:pStyle w:val="Akapitzlist"/>
        <w:numPr>
          <w:ilvl w:val="0"/>
          <w:numId w:val="19"/>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W trybie tzw. „z urzędu” – są to sytuacje, gdzie o nieprawidłowościach w rodzinie i/lub o krzywdzeniu dziecka sąd zostaje powiadomiony przez przedstawicieli służb – m.in. Policji, oświaty, organu pomocy społecznej,  </w:t>
      </w:r>
    </w:p>
    <w:p w14:paraId="2AF30CE0"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4941BE39" w14:textId="77777777" w:rsidR="00F37DCF" w:rsidRDefault="00000000">
      <w:pPr>
        <w:pStyle w:val="Akapitzlist"/>
        <w:numPr>
          <w:ilvl w:val="0"/>
          <w:numId w:val="18"/>
        </w:num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Reprezentacja dziecka</w:t>
      </w:r>
    </w:p>
    <w:p w14:paraId="7B446F12" w14:textId="77777777" w:rsidR="000E0616" w:rsidRPr="00C1415E" w:rsidRDefault="000E0616" w:rsidP="000E0616">
      <w:pPr>
        <w:pStyle w:val="Akapitzlist"/>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p>
    <w:p w14:paraId="7A2B6A2B" w14:textId="2870D7F1" w:rsidR="00F37DCF" w:rsidRDefault="00000000" w:rsidP="007D677F">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7D677F">
        <w:rPr>
          <w:rFonts w:ascii="Times New Roman" w:eastAsia="Times New Roman" w:hAnsi="Times New Roman" w:cs="Times New Roman"/>
          <w:color w:val="000000" w:themeColor="text1"/>
          <w:kern w:val="0"/>
          <w:sz w:val="24"/>
          <w:szCs w:val="24"/>
          <w:lang w:eastAsia="pl-PL"/>
          <w14:ligatures w14:val="none"/>
        </w:rPr>
        <w:t xml:space="preserve">Rodzice są przedstawicielami ustawowymi dziecka pozostającego pod ich władzą rodzicielską. Jeżeli dziecko pozostaje pod władzą rodzicielską obojga rodziców, każde z nich może działać samodzielnie jako przedstawiciel ustawowy dziecka. Jeżeli władza rodzicielska przysługuje obojgu rodzicom, każde z nich jest obowiązane i uprawnione do jej wykonywania, </w:t>
      </w:r>
      <w:r w:rsidR="00393B51" w:rsidRPr="007D677F">
        <w:rPr>
          <w:rFonts w:ascii="Times New Roman" w:eastAsia="Times New Roman" w:hAnsi="Times New Roman" w:cs="Times New Roman"/>
          <w:color w:val="000000" w:themeColor="text1"/>
          <w:kern w:val="0"/>
          <w:sz w:val="24"/>
          <w:szCs w:val="24"/>
          <w:lang w:eastAsia="pl-PL"/>
          <w14:ligatures w14:val="none"/>
        </w:rPr>
        <w:t>j</w:t>
      </w:r>
      <w:r w:rsidRPr="007D677F">
        <w:rPr>
          <w:rFonts w:ascii="Times New Roman" w:eastAsia="Times New Roman" w:hAnsi="Times New Roman" w:cs="Times New Roman"/>
          <w:color w:val="000000" w:themeColor="text1"/>
          <w:kern w:val="0"/>
          <w:sz w:val="24"/>
          <w:szCs w:val="24"/>
          <w:lang w:eastAsia="pl-PL"/>
          <w14:ligatures w14:val="none"/>
        </w:rPr>
        <w:t>ednak o</w:t>
      </w:r>
      <w:r w:rsidR="007D677F">
        <w:rPr>
          <w:rFonts w:ascii="Times New Roman" w:eastAsia="Times New Roman" w:hAnsi="Times New Roman" w:cs="Times New Roman"/>
          <w:color w:val="000000" w:themeColor="text1"/>
          <w:kern w:val="0"/>
          <w:sz w:val="24"/>
          <w:szCs w:val="24"/>
          <w:lang w:eastAsia="pl-PL"/>
          <w14:ligatures w14:val="none"/>
        </w:rPr>
        <w:t> </w:t>
      </w:r>
      <w:r w:rsidRPr="007D677F">
        <w:rPr>
          <w:rFonts w:ascii="Times New Roman" w:eastAsia="Times New Roman" w:hAnsi="Times New Roman" w:cs="Times New Roman"/>
          <w:color w:val="000000" w:themeColor="text1"/>
          <w:kern w:val="0"/>
          <w:sz w:val="24"/>
          <w:szCs w:val="24"/>
          <w:lang w:eastAsia="pl-PL"/>
          <w14:ligatures w14:val="none"/>
        </w:rPr>
        <w:t>istotnych sprawach dziecka rodzice rozstrzygają wspólnie. W braku porozumienia między nimi rozstrzyga sąd opiekuńczy</w:t>
      </w:r>
      <w:r w:rsidR="007D677F">
        <w:rPr>
          <w:rFonts w:ascii="Times New Roman" w:eastAsia="Times New Roman" w:hAnsi="Times New Roman" w:cs="Times New Roman"/>
          <w:color w:val="000000" w:themeColor="text1"/>
          <w:kern w:val="0"/>
          <w:sz w:val="24"/>
          <w:szCs w:val="24"/>
          <w:lang w:eastAsia="pl-PL"/>
          <w14:ligatures w14:val="none"/>
        </w:rPr>
        <w:t xml:space="preserve"> (jeżeli są jakieś wytyczne, których placówka powinna przestrzegać, powinno być to przekazane na piśmie)</w:t>
      </w:r>
      <w:r w:rsidRPr="007D677F">
        <w:rPr>
          <w:rFonts w:ascii="Times New Roman" w:eastAsia="Times New Roman" w:hAnsi="Times New Roman" w:cs="Times New Roman"/>
          <w:color w:val="000000" w:themeColor="text1"/>
          <w:kern w:val="0"/>
          <w:sz w:val="24"/>
          <w:szCs w:val="24"/>
          <w:lang w:eastAsia="pl-PL"/>
          <w14:ligatures w14:val="none"/>
        </w:rPr>
        <w:t>. Żadne z rodziców nie może reprezentować dziecka:</w:t>
      </w:r>
    </w:p>
    <w:p w14:paraId="0D91593C" w14:textId="77777777" w:rsidR="007D677F" w:rsidRPr="007D677F" w:rsidRDefault="007D677F" w:rsidP="007D677F">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p>
    <w:p w14:paraId="6E94EF2D" w14:textId="77777777" w:rsidR="00F37DCF" w:rsidRPr="00C1415E" w:rsidRDefault="00000000" w:rsidP="00CF21FC">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1). przy czynnościach prawnych między dziećmi pozostającymi pod ich władzą rodzicielską;</w:t>
      </w:r>
    </w:p>
    <w:p w14:paraId="62A87F6A" w14:textId="35E6BA67" w:rsidR="00F37DCF" w:rsidRPr="00C1415E" w:rsidRDefault="00000000" w:rsidP="00CF21FC">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2). przy czynnościach prawnych między dzieckiem a jednym z rodziców lub jego małżonkiem, chyba że czynność prawna polega na bezpłatnym przysporzeniu na rzecz dziecka albo że dotyczy należnych dziecku od drugiego z rodziców środków utrzymania i</w:t>
      </w:r>
      <w:r w:rsidR="007D677F">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wychowania. </w:t>
      </w:r>
    </w:p>
    <w:p w14:paraId="752CFF43" w14:textId="77777777" w:rsidR="00F37DCF" w:rsidRPr="00C1415E" w:rsidRDefault="00000000" w:rsidP="00CF21FC">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Powyższe dotyczy również w postępowaniu przed sądem lub innym organem państwowym.</w:t>
      </w:r>
      <w:r w:rsidRPr="00C1415E">
        <w:rPr>
          <w:rStyle w:val="Odwoanieprzypisudolnego1"/>
          <w:rFonts w:ascii="Times New Roman" w:eastAsia="Times New Roman" w:hAnsi="Times New Roman" w:cs="Times New Roman"/>
          <w:kern w:val="0"/>
          <w:sz w:val="24"/>
          <w:szCs w:val="24"/>
          <w:lang w:eastAsia="pl-PL"/>
          <w14:ligatures w14:val="none"/>
        </w:rPr>
        <w:footnoteReference w:id="9"/>
      </w:r>
    </w:p>
    <w:p w14:paraId="4E8E6452" w14:textId="77777777" w:rsidR="00545643" w:rsidRPr="00C1415E" w:rsidRDefault="00545643" w:rsidP="00CF21FC">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62A9DB30" w14:textId="4756BBC1" w:rsidR="007D677F" w:rsidRPr="00CF21FC" w:rsidRDefault="007D677F" w:rsidP="00CF21FC">
      <w:pPr>
        <w:suppressAutoHyphens w:val="0"/>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F21FC">
        <w:rPr>
          <w:rFonts w:ascii="Times New Roman" w:eastAsia="Times New Roman" w:hAnsi="Times New Roman" w:cs="Times New Roman"/>
          <w:color w:val="000000" w:themeColor="text1"/>
          <w:kern w:val="0"/>
          <w:sz w:val="24"/>
          <w:szCs w:val="24"/>
          <w:lang w:eastAsia="pl-PL"/>
          <w14:ligatures w14:val="none"/>
        </w:rPr>
        <w:t xml:space="preserve">Informacje, ogłoszenia i komunikaty dotyczące funkcjonowania placówki oraz spraw związanych z dzieckiem są przekazywane rodzicom za pośrednictwem dziennika elektronicznego INSO. Rodzice są zobowiązani do regularnego śledzenia dziennika, zapoznawania się z zamieszczanymi tam informacjami </w:t>
      </w:r>
      <w:proofErr w:type="gramStart"/>
      <w:r w:rsidRPr="00CF21FC">
        <w:rPr>
          <w:rFonts w:ascii="Times New Roman" w:eastAsia="Times New Roman" w:hAnsi="Times New Roman" w:cs="Times New Roman"/>
          <w:color w:val="000000" w:themeColor="text1"/>
          <w:kern w:val="0"/>
          <w:sz w:val="24"/>
          <w:szCs w:val="24"/>
          <w:lang w:eastAsia="pl-PL"/>
          <w14:ligatures w14:val="none"/>
        </w:rPr>
        <w:t>oraz,</w:t>
      </w:r>
      <w:proofErr w:type="gramEnd"/>
      <w:r w:rsidRPr="00CF21FC">
        <w:rPr>
          <w:rFonts w:ascii="Times New Roman" w:eastAsia="Times New Roman" w:hAnsi="Times New Roman" w:cs="Times New Roman"/>
          <w:color w:val="000000" w:themeColor="text1"/>
          <w:kern w:val="0"/>
          <w:sz w:val="24"/>
          <w:szCs w:val="24"/>
          <w:lang w:eastAsia="pl-PL"/>
          <w14:ligatures w14:val="none"/>
        </w:rPr>
        <w:t xml:space="preserve"> w razie potrzeby, zgłaszania uwag lub sprzeciwu. </w:t>
      </w:r>
    </w:p>
    <w:p w14:paraId="2078D5F6" w14:textId="77777777" w:rsidR="007D677F" w:rsidRPr="00CF21FC" w:rsidRDefault="007D677F" w:rsidP="00CF21FC">
      <w:pPr>
        <w:suppressAutoHyphens w:val="0"/>
        <w:spacing w:after="0" w:line="240" w:lineRule="auto"/>
        <w:jc w:val="both"/>
        <w:rPr>
          <w:rFonts w:ascii="Times New Roman" w:eastAsia="Times New Roman" w:hAnsi="Symbol" w:cs="Times New Roman"/>
          <w:color w:val="000000" w:themeColor="text1"/>
          <w:kern w:val="0"/>
          <w:sz w:val="24"/>
          <w:szCs w:val="24"/>
          <w:lang w:eastAsia="pl-PL"/>
          <w14:ligatures w14:val="none"/>
        </w:rPr>
      </w:pPr>
    </w:p>
    <w:p w14:paraId="294A9FE6" w14:textId="3A59C21E" w:rsidR="007D677F" w:rsidRPr="00CF21FC" w:rsidRDefault="007D677F" w:rsidP="00CF21FC">
      <w:pPr>
        <w:suppressAutoHyphens w:val="0"/>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F21FC">
        <w:rPr>
          <w:rFonts w:ascii="Times New Roman" w:eastAsia="Times New Roman" w:hAnsi="Times New Roman" w:cs="Times New Roman"/>
          <w:color w:val="000000" w:themeColor="text1"/>
          <w:kern w:val="0"/>
          <w:sz w:val="24"/>
          <w:szCs w:val="24"/>
          <w:lang w:eastAsia="pl-PL"/>
          <w14:ligatures w14:val="none"/>
        </w:rPr>
        <w:t xml:space="preserve">Jeżeli rodzic nie zgadza się z treścią przekazanej informacji, planowanym działaniem lub rozwiązaniem dotyczącym dziecka, powinien zgłosić swój sprzeciw placówce niezwłocznie po zapoznaniu się z komunikatem. </w:t>
      </w:r>
    </w:p>
    <w:p w14:paraId="78C57A02" w14:textId="77777777" w:rsidR="007D677F" w:rsidRPr="00CF21FC" w:rsidRDefault="007D677F" w:rsidP="00CF21FC">
      <w:pPr>
        <w:shd w:val="clear" w:color="auto" w:fill="FFFFFF"/>
        <w:spacing w:after="0" w:line="240" w:lineRule="auto"/>
        <w:jc w:val="both"/>
        <w:rPr>
          <w:rFonts w:ascii="Times New Roman" w:eastAsia="Times New Roman" w:hAnsi="Symbol" w:cs="Times New Roman"/>
          <w:color w:val="000000" w:themeColor="text1"/>
          <w:kern w:val="0"/>
          <w:sz w:val="24"/>
          <w:szCs w:val="24"/>
          <w:lang w:eastAsia="pl-PL"/>
          <w14:ligatures w14:val="none"/>
        </w:rPr>
      </w:pPr>
    </w:p>
    <w:p w14:paraId="5A49B3E9" w14:textId="42EB9573" w:rsidR="00F37DCF" w:rsidRPr="00CF21FC" w:rsidRDefault="007D677F" w:rsidP="00CF21FC">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pl-PL"/>
          <w14:ligatures w14:val="none"/>
        </w:rPr>
      </w:pPr>
      <w:r w:rsidRPr="00CF21FC">
        <w:rPr>
          <w:rFonts w:ascii="Times New Roman" w:eastAsia="Times New Roman" w:hAnsi="Times New Roman" w:cs="Times New Roman"/>
          <w:color w:val="000000" w:themeColor="text1"/>
          <w:kern w:val="0"/>
          <w:sz w:val="24"/>
          <w:szCs w:val="24"/>
          <w:lang w:eastAsia="pl-PL"/>
          <w14:ligatures w14:val="none"/>
        </w:rPr>
        <w:t>W przypadku rodziców pozostających w rozstaniu, rozwodzie, separacji lub konflikcie kwestie dotyczące przekazywania informacji, zgód, sprzeciwów oraz podejmowania decyzji w</w:t>
      </w:r>
      <w:r w:rsidR="000E728D" w:rsidRPr="00CF21FC">
        <w:rPr>
          <w:rFonts w:ascii="Times New Roman" w:eastAsia="Times New Roman" w:hAnsi="Times New Roman" w:cs="Times New Roman"/>
          <w:color w:val="000000" w:themeColor="text1"/>
          <w:kern w:val="0"/>
          <w:sz w:val="24"/>
          <w:szCs w:val="24"/>
          <w:lang w:eastAsia="pl-PL"/>
          <w14:ligatures w14:val="none"/>
        </w:rPr>
        <w:t> </w:t>
      </w:r>
      <w:r w:rsidRPr="00CF21FC">
        <w:rPr>
          <w:rFonts w:ascii="Times New Roman" w:eastAsia="Times New Roman" w:hAnsi="Times New Roman" w:cs="Times New Roman"/>
          <w:color w:val="000000" w:themeColor="text1"/>
          <w:kern w:val="0"/>
          <w:sz w:val="24"/>
          <w:szCs w:val="24"/>
          <w:lang w:eastAsia="pl-PL"/>
          <w14:ligatures w14:val="none"/>
        </w:rPr>
        <w:t>sprawach dziecka są rozpatrywane indywidualnie, z uwzględnieniem zakresu władzy rodzicielskiej każdego z rodziców oraz przedstawionych placówce orzeczeń lub innych dokumentów.</w:t>
      </w:r>
    </w:p>
    <w:p w14:paraId="778E2A29" w14:textId="77777777" w:rsidR="007D677F" w:rsidRDefault="007D677F">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72D353DD" w14:textId="77777777" w:rsidR="007D677F" w:rsidRDefault="007D677F">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6948E39B" w14:textId="77777777" w:rsidR="007D677F" w:rsidRDefault="007D677F">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2B3E883A" w14:textId="77777777" w:rsidR="007D677F" w:rsidRPr="00C1415E" w:rsidRDefault="007D677F">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5887D42D"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lastRenderedPageBreak/>
        <w:t xml:space="preserve">Oznacza to, że w każdym przypadku gdy dochodzi do przestępstwa wobec dziecka ze strony rodzica skutkujące powiadomieniem Policji lub Prokuratury na podstawie art. 304 </w:t>
      </w:r>
      <w:proofErr w:type="spellStart"/>
      <w:r w:rsidRPr="00C1415E">
        <w:rPr>
          <w:rFonts w:ascii="Times New Roman" w:eastAsia="Times New Roman" w:hAnsi="Times New Roman" w:cs="Times New Roman"/>
          <w:b/>
          <w:bCs/>
          <w:kern w:val="0"/>
          <w:sz w:val="24"/>
          <w:szCs w:val="24"/>
          <w:lang w:eastAsia="pl-PL"/>
          <w14:ligatures w14:val="none"/>
        </w:rPr>
        <w:t>kpk</w:t>
      </w:r>
      <w:proofErr w:type="spellEnd"/>
      <w:r w:rsidRPr="00C1415E">
        <w:rPr>
          <w:rFonts w:ascii="Times New Roman" w:eastAsia="Times New Roman" w:hAnsi="Times New Roman" w:cs="Times New Roman"/>
          <w:b/>
          <w:bCs/>
          <w:kern w:val="0"/>
          <w:sz w:val="24"/>
          <w:szCs w:val="24"/>
          <w:lang w:eastAsia="pl-PL"/>
          <w14:ligatures w14:val="none"/>
        </w:rPr>
        <w:t xml:space="preserve">, lub zachodzą istotne okoliczności dotyczących dziecka, które zobowiązują do zawiadomienia sądu rodzinnego zgodnie z art. 572 </w:t>
      </w:r>
      <w:proofErr w:type="spellStart"/>
      <w:r w:rsidRPr="00C1415E">
        <w:rPr>
          <w:rFonts w:ascii="Times New Roman" w:eastAsia="Times New Roman" w:hAnsi="Times New Roman" w:cs="Times New Roman"/>
          <w:b/>
          <w:bCs/>
          <w:kern w:val="0"/>
          <w:sz w:val="24"/>
          <w:szCs w:val="24"/>
          <w:lang w:eastAsia="pl-PL"/>
          <w14:ligatures w14:val="none"/>
        </w:rPr>
        <w:t>kpc</w:t>
      </w:r>
      <w:proofErr w:type="spellEnd"/>
      <w:r w:rsidRPr="00C1415E">
        <w:rPr>
          <w:rFonts w:ascii="Times New Roman" w:eastAsia="Times New Roman" w:hAnsi="Times New Roman" w:cs="Times New Roman"/>
          <w:b/>
          <w:bCs/>
          <w:kern w:val="0"/>
          <w:sz w:val="24"/>
          <w:szCs w:val="24"/>
          <w:lang w:eastAsia="pl-PL"/>
          <w14:ligatures w14:val="none"/>
        </w:rPr>
        <w:t>, prokuratura lub sąd mają obowiązek zgodnie z art. Art. 51 § 2a. KPK  „Sąd, a w postępowaniu przygotowawczym prokurator niezwłocznie, nie później niż w terminie 7 dni od dnia zaistnienia okoliczności, o których mowa w art. 98 § 2 Kodeksu rodzinnego i opiekuńczego, występuje do sądu opiekuńczego z wnioskiem o wyznaczenie reprezentanta dziecka, o którym mowa w art. 99 § 1 Kodeksu rodzinnego i opiekuńczego.”</w:t>
      </w:r>
    </w:p>
    <w:p w14:paraId="6DE396B7" w14:textId="77777777" w:rsidR="00F37DCF" w:rsidRPr="00C1415E" w:rsidRDefault="00F37DCF">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4F19D88D" w14:textId="77777777" w:rsidR="00F37DCF" w:rsidRDefault="00000000" w:rsidP="000E728D">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Reprezentant dziecka (nowelizacja art. 99 kro w sytuacji zaistnienia art. 98 ust 2 kro</w:t>
      </w:r>
    </w:p>
    <w:p w14:paraId="101A0DA2" w14:textId="77777777" w:rsidR="000E728D" w:rsidRPr="00C1415E" w:rsidRDefault="000E728D" w:rsidP="000E728D">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p>
    <w:p w14:paraId="2D956C9F" w14:textId="6AE676F3" w:rsidR="00F37DCF" w:rsidRPr="00C1415E" w:rsidRDefault="00000000" w:rsidP="000E728D">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Instytucja reprezentanta dziecka to nowość w naszych rozwiązaniach prawnych, </w:t>
      </w:r>
      <w:bookmarkStart w:id="9" w:name="_Hlk150738575"/>
      <w:r w:rsidRPr="00C1415E">
        <w:rPr>
          <w:rFonts w:ascii="Times New Roman" w:eastAsia="Times New Roman" w:hAnsi="Times New Roman" w:cs="Times New Roman"/>
          <w:kern w:val="0"/>
          <w:sz w:val="24"/>
          <w:szCs w:val="24"/>
          <w:lang w:eastAsia="pl-PL"/>
          <w14:ligatures w14:val="none"/>
        </w:rPr>
        <w:t xml:space="preserve">wprowadzona ustawą z dnia 28 lipca 2023 r. o zmianie ustawy - Kodeks rodzinny i opiekuńczy oraz niektórych innych ustaw (Dz. U. poz. 1606) </w:t>
      </w:r>
      <w:bookmarkEnd w:id="9"/>
      <w:r w:rsidRPr="00C1415E">
        <w:rPr>
          <w:rFonts w:ascii="Times New Roman" w:eastAsia="Times New Roman" w:hAnsi="Times New Roman" w:cs="Times New Roman"/>
          <w:kern w:val="0"/>
          <w:sz w:val="24"/>
          <w:szCs w:val="24"/>
          <w:lang w:eastAsia="pl-PL"/>
          <w14:ligatures w14:val="none"/>
        </w:rPr>
        <w:t xml:space="preserve">do kodeksu rodzinnego i opiekuńczego. Zgodnie ze zmienionym art. 99 </w:t>
      </w:r>
      <w:proofErr w:type="spellStart"/>
      <w:r w:rsidRPr="00C1415E">
        <w:rPr>
          <w:rFonts w:ascii="Times New Roman" w:eastAsia="Times New Roman" w:hAnsi="Times New Roman" w:cs="Times New Roman"/>
          <w:kern w:val="0"/>
          <w:sz w:val="24"/>
          <w:szCs w:val="24"/>
          <w:lang w:eastAsia="pl-PL"/>
          <w14:ligatures w14:val="none"/>
        </w:rPr>
        <w:t>k.r.o</w:t>
      </w:r>
      <w:proofErr w:type="spellEnd"/>
      <w:r w:rsidRPr="00C1415E">
        <w:rPr>
          <w:rFonts w:ascii="Times New Roman" w:eastAsia="Times New Roman" w:hAnsi="Times New Roman" w:cs="Times New Roman"/>
          <w:kern w:val="0"/>
          <w:sz w:val="24"/>
          <w:szCs w:val="24"/>
          <w:lang w:eastAsia="pl-PL"/>
          <w14:ligatures w14:val="none"/>
        </w:rPr>
        <w:t>.</w:t>
      </w:r>
      <w:r w:rsidRPr="00C1415E">
        <w:rPr>
          <w:rFonts w:ascii="Times New Roman" w:eastAsia="Times New Roman" w:hAnsi="Times New Roman" w:cs="Times New Roman"/>
          <w:b/>
          <w:bCs/>
          <w:kern w:val="0"/>
          <w:sz w:val="24"/>
          <w:szCs w:val="24"/>
          <w:lang w:eastAsia="pl-PL"/>
          <w14:ligatures w14:val="none"/>
        </w:rPr>
        <w:t xml:space="preserve"> </w:t>
      </w:r>
      <w:r w:rsidRPr="00C1415E">
        <w:rPr>
          <w:rFonts w:ascii="Times New Roman" w:eastAsia="Times New Roman" w:hAnsi="Times New Roman" w:cs="Times New Roman"/>
          <w:kern w:val="0"/>
          <w:sz w:val="24"/>
          <w:szCs w:val="24"/>
          <w:lang w:eastAsia="pl-PL"/>
          <w14:ligatures w14:val="none"/>
        </w:rPr>
        <w:t>dla dziecka pozostającego pod władzą rodzicielską, którego żadne z</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rodziców nie może reprezentować, sąd opiekuńczy ustanawia reprezentanta.</w:t>
      </w:r>
      <w:r w:rsidRPr="00C1415E">
        <w:rPr>
          <w:rFonts w:ascii="Times New Roman" w:eastAsia="Times New Roman" w:hAnsi="Times New Roman" w:cs="Times New Roman"/>
          <w:b/>
          <w:bCs/>
          <w:kern w:val="0"/>
          <w:sz w:val="24"/>
          <w:szCs w:val="24"/>
          <w:lang w:eastAsia="pl-PL"/>
          <w14:ligatures w14:val="none"/>
        </w:rPr>
        <w:t xml:space="preserve"> </w:t>
      </w:r>
      <w:r w:rsidRPr="00C1415E">
        <w:rPr>
          <w:rFonts w:ascii="Times New Roman" w:eastAsia="Times New Roman" w:hAnsi="Times New Roman" w:cs="Times New Roman"/>
          <w:kern w:val="0"/>
          <w:sz w:val="24"/>
          <w:szCs w:val="24"/>
          <w:lang w:eastAsia="pl-PL"/>
          <w14:ligatures w14:val="none"/>
        </w:rPr>
        <w:t>Może on dokonywać wszelkich czynności łączących się ze sprawą, również w zakresie zaskarżenia i</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wykonania orzeczenia. Czynności podejmowane przez reprezentanta dziecka powinny być wykonywane z należytą starannością i zgodne </w:t>
      </w:r>
      <w:r w:rsidRPr="00C1415E">
        <w:rPr>
          <w:rFonts w:ascii="Times New Roman" w:eastAsia="Times New Roman" w:hAnsi="Times New Roman" w:cs="Times New Roman"/>
          <w:b/>
          <w:bCs/>
          <w:color w:val="00A933"/>
          <w:kern w:val="0"/>
          <w:sz w:val="24"/>
          <w:szCs w:val="24"/>
          <w:lang w:eastAsia="pl-PL"/>
          <w14:ligatures w14:val="none"/>
        </w:rPr>
        <w:t xml:space="preserve">z </w:t>
      </w:r>
      <w:r w:rsidRPr="00C1415E">
        <w:rPr>
          <w:rFonts w:ascii="Times New Roman" w:eastAsia="Times New Roman" w:hAnsi="Times New Roman" w:cs="Times New Roman"/>
          <w:kern w:val="0"/>
          <w:sz w:val="24"/>
          <w:szCs w:val="24"/>
          <w:lang w:eastAsia="pl-PL"/>
          <w14:ligatures w14:val="none"/>
        </w:rPr>
        <w:t>jego dobrem i interesem społecznym. Przed powzięciem decyzji w ważniejszych sprawach dotyczących osoby lub majątku dziecka powinno zostać ono wysłuchane, jeżeli jego rozwój umysłowy, stan zdrowia i stopień dojrzałości na to pozwala, oraz powinno być uwzględnione w miarę możliwości jego rozsądne życzenia. Reprezentantem dziecka nie może zostać ustanowiona osoba, która:</w:t>
      </w:r>
    </w:p>
    <w:p w14:paraId="5874C99B"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nie ma pełnej zdolności do czynności prawnych, </w:t>
      </w:r>
    </w:p>
    <w:p w14:paraId="136721D8"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została pozbawiona praw publicznych, </w:t>
      </w:r>
    </w:p>
    <w:p w14:paraId="768A0979"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została pozbawiona władzy rodzicielskiej</w:t>
      </w:r>
      <w:r w:rsidRPr="00C1415E">
        <w:rPr>
          <w:rFonts w:ascii="Times New Roman" w:eastAsia="Times New Roman" w:hAnsi="Times New Roman" w:cs="Times New Roman"/>
          <w:b/>
          <w:bCs/>
          <w:color w:val="00A933"/>
          <w:kern w:val="0"/>
          <w:sz w:val="24"/>
          <w:szCs w:val="24"/>
          <w:lang w:eastAsia="pl-PL"/>
          <w14:ligatures w14:val="none"/>
        </w:rPr>
        <w:t xml:space="preserve">, </w:t>
      </w:r>
    </w:p>
    <w:p w14:paraId="289A5507"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skazana za przestępstwo przeciwko wolności seksualnej lub obyczajności lub za umyślne przestępstwo z użyciem przemocy wobec osoby lub przestępstwo popełnione na szkodę małoletniego lub we współdziałaniu z nim, </w:t>
      </w:r>
    </w:p>
    <w:p w14:paraId="43BCC0F0"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wobec której orzeczono zakaz prowadzenia działalności związanej z wychowywaniem, leczeniem, edukacją małoletnich lub opieką nad nimi, lub obowiązek powstrzymywania się od przebywania w określonych środowiskach lub miejscach, zakaz kontaktowania się z określonymi osobami lub zakaz opuszczania określonego miejsca pobytu bez zgody sądu.</w:t>
      </w:r>
    </w:p>
    <w:p w14:paraId="3B429765"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04B6E03A" w14:textId="1E0968E2" w:rsidR="00F37DCF" w:rsidRPr="00C1415E" w:rsidRDefault="00000000" w:rsidP="000E728D">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Reprezentantem nie może zostać również ten, w stosunku do kogo zachodzi prawdopodobieństwo, że nie wywiąże się należycie z powierzonych obowiązków. Sąd opiekuńczy może ustanowić jednego reprezentanta dla kilku osób, jeżeli nie ma sprzeczności między ich interesami. Reprezentacja rodzeństwa powinna być w miarę możności powierzona jednej osobie. Każdy, kogo sąd opiekuńczy ustanowi reprezentantem, obowiązany jest objąć powierzone zadania. Z ważnych powodów sąd opiekuńczy może zwolnić od tego obowiązku. Reprezentant powinien uzyskiwać zezwolenie sądu opiekuńczego we wszelkich ważniejszych sprawach, które dotyczą osoby lub majątku małoletniego. Sąd opiekuńczy może żądać od reprezentanta wyjaśnień we wszelkich sprawach należących do zakresu </w:t>
      </w:r>
      <w:proofErr w:type="gramStart"/>
      <w:r w:rsidRPr="00C1415E">
        <w:rPr>
          <w:rFonts w:ascii="Times New Roman" w:eastAsia="Times New Roman" w:hAnsi="Times New Roman" w:cs="Times New Roman"/>
          <w:kern w:val="0"/>
          <w:sz w:val="24"/>
          <w:szCs w:val="24"/>
          <w:lang w:eastAsia="pl-PL"/>
          <w14:ligatures w14:val="none"/>
        </w:rPr>
        <w:t>reprezentacji,</w:t>
      </w:r>
      <w:proofErr w:type="gramEnd"/>
      <w:r w:rsidRPr="00C1415E">
        <w:rPr>
          <w:rFonts w:ascii="Times New Roman" w:eastAsia="Times New Roman" w:hAnsi="Times New Roman" w:cs="Times New Roman"/>
          <w:kern w:val="0"/>
          <w:sz w:val="24"/>
          <w:szCs w:val="24"/>
          <w:lang w:eastAsia="pl-PL"/>
          <w14:ligatures w14:val="none"/>
        </w:rPr>
        <w:t xml:space="preserve"> oraz przedstawiania dokumentów związanych z jej sprawowaniem. Z ważnych powodów sąd opiekuńczy może na żądanie reprezentanta zwolnić go z reprezentacji. Sąd opiekuńczy zwolni reprezentanta, jeżeli z powodu przeszkód faktycznych lub prawnych nie jest niezdolny do wykonywania powierzonych zadań, albo dopuszcza się czynów lub zaniedbań, które naruszają dobro reprezentowanego. Reprezentantem dziecka może być ustanowiony adwokat lub radca </w:t>
      </w:r>
      <w:r w:rsidRPr="00C1415E">
        <w:rPr>
          <w:rFonts w:ascii="Times New Roman" w:eastAsia="Times New Roman" w:hAnsi="Times New Roman" w:cs="Times New Roman"/>
          <w:kern w:val="0"/>
          <w:sz w:val="24"/>
          <w:szCs w:val="24"/>
          <w:lang w:eastAsia="pl-PL"/>
          <w14:ligatures w14:val="none"/>
        </w:rPr>
        <w:lastRenderedPageBreak/>
        <w:t xml:space="preserve">prawny, który wykazuje szczególną znajomość spraw dotyczących dziecka, tego samego rodzaju lub rodzajowo odpowiadających sprawie, w której wymagana jest reprezentacja dziecka, lub ukończył szkolenie dotyczące zasad reprezentacji dziecka, praw lub potrzeb dziecka. Jeśli stopień skomplikowania sprawy tego nie wymaga, w </w:t>
      </w:r>
      <w:proofErr w:type="gramStart"/>
      <w:r w:rsidRPr="00C1415E">
        <w:rPr>
          <w:rFonts w:ascii="Times New Roman" w:eastAsia="Times New Roman" w:hAnsi="Times New Roman" w:cs="Times New Roman"/>
          <w:kern w:val="0"/>
          <w:sz w:val="24"/>
          <w:szCs w:val="24"/>
          <w:lang w:eastAsia="pl-PL"/>
          <w14:ligatures w14:val="none"/>
        </w:rPr>
        <w:t>szczególności</w:t>
      </w:r>
      <w:proofErr w:type="gramEnd"/>
      <w:r w:rsidRPr="00C1415E">
        <w:rPr>
          <w:rFonts w:ascii="Times New Roman" w:eastAsia="Times New Roman" w:hAnsi="Times New Roman" w:cs="Times New Roman"/>
          <w:kern w:val="0"/>
          <w:sz w:val="24"/>
          <w:szCs w:val="24"/>
          <w:lang w:eastAsia="pl-PL"/>
          <w14:ligatures w14:val="none"/>
        </w:rPr>
        <w:t xml:space="preserve"> gdy sąd opiekuńczy określi szczegółowo treść czynności, reprezentantem dziecka może zostać ustanowiona również inna osoba posiadająca wyższe wykształcenie prawnicze i wykazująca znajomość potrzeb dziecka. Jeżeli szczególne okoliczności za tym przemawiają, reprezentantem dziecka może zostać ustanowiona także osoba nieposiadająca wyższego wykształcenia prawniczego (tych odstępstw nie stosuje się do reprezentanta dziecka w</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postępowaniu karnym). Jeżeli nie stoi temu na przeszkodzie dobro dziecka, to w</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postępowaniu</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przed sądem lub innym organem państwowym reprezentant udziela na piśmie lub przy wykorzystaniu środków komunikacji elektronicznej informacji niezbędnych do prawidłowego wykonywania władzy rodzicielskiej dotyczących przebiegu tego postępowania i podjętych w jego toku czynnościach, temu z rodziców dziecka, które nie uczestniczy w</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postępowaniu, na jego wniosek. Reprezentant dziecka uzyskuje od tego rodzica informacje o</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dziecku, jego stanie zdrowia, sytuacji rodzinnej i środowisku, w zakresie niezbędnym do prawidłowej reprezentacji dziecka. Może również zwrócić się o informacje o dziecku także do organów, instytucji, stowarzyszeń, organizacji społecznych lub innych podmiotów, do których należy dziecko, które świadczą dziecku pomoc lub posiadają informacje o dziecku. Organy, instytucje, stowarzyszenia, organizacje społeczne lub inne podmioty są obowiązane do udzielenia tych informacji na wniosek reprezentanta dziecka. Jeżeli rozwój umysłowy, stan zdrowia i stopień dojrzałości dziecka na to pozwalają, reprezentant dziecka nawiązuje z</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dzieckiem kontakt i informuje je w sposób zrozumiały i dostosowany do stopnia jego rozwoju o podejmowanych czynnościach, przebiegu postępowania i sposobie jego zakończenia oraz konsekwencjach podjętych działań dla jego sytuacji prawnej. Reprezentant dziecka jest obowiązany zachować w tajemnicy okoliczności sprawy, o których powziął wiadomość ze względu na wykonywane czynności, z wyjątkiem wiarygodnych informacji o przestępstwach popełnionych na szkodę dziecka oraz zagrożeniu dobra dziecka. W przypadku gdy reprezentantem dziecka został ustanowiony adwokat lub radca prawny, tajemnica ta stanowi tajemnicę zawodową w rozumieniu ustawy z dnia 26 maja 1982 r. - Prawo o </w:t>
      </w:r>
      <w:proofErr w:type="gramStart"/>
      <w:r w:rsidRPr="00C1415E">
        <w:rPr>
          <w:rFonts w:ascii="Times New Roman" w:eastAsia="Times New Roman" w:hAnsi="Times New Roman" w:cs="Times New Roman"/>
          <w:kern w:val="0"/>
          <w:sz w:val="24"/>
          <w:szCs w:val="24"/>
          <w:lang w:eastAsia="pl-PL"/>
          <w14:ligatures w14:val="none"/>
        </w:rPr>
        <w:t>adwokaturze(</w:t>
      </w:r>
      <w:proofErr w:type="gramEnd"/>
      <w:r w:rsidRPr="00C1415E">
        <w:rPr>
          <w:rFonts w:ascii="Times New Roman" w:eastAsia="Times New Roman" w:hAnsi="Times New Roman" w:cs="Times New Roman"/>
          <w:kern w:val="0"/>
          <w:sz w:val="24"/>
          <w:szCs w:val="24"/>
          <w:lang w:eastAsia="pl-PL"/>
          <w14:ligatures w14:val="none"/>
        </w:rPr>
        <w:t xml:space="preserve">Dz. U. z 2022 r. poz. 1184 i 1268) lub ustawy z dnia 6 lipca 1982 r. o radcach prawnych (Dz. U. z 2022 r. poz. 1166). Nad działalnością reprezentanta dziecka czuwa sąd opiekuńczy, zaznajamiając się na bieżąco z wykonywanymi przez niego czynnościami. Reprezentant dziecka składa sądowi opiekuńczemu w wyznaczonych terminach, </w:t>
      </w:r>
      <w:proofErr w:type="gramStart"/>
      <w:r w:rsidRPr="00C1415E">
        <w:rPr>
          <w:rFonts w:ascii="Times New Roman" w:eastAsia="Times New Roman" w:hAnsi="Times New Roman" w:cs="Times New Roman"/>
          <w:kern w:val="0"/>
          <w:sz w:val="24"/>
          <w:szCs w:val="24"/>
          <w:lang w:eastAsia="pl-PL"/>
          <w14:ligatures w14:val="none"/>
        </w:rPr>
        <w:t>nie rzadziej</w:t>
      </w:r>
      <w:proofErr w:type="gramEnd"/>
      <w:r w:rsidRPr="00C1415E">
        <w:rPr>
          <w:rFonts w:ascii="Times New Roman" w:eastAsia="Times New Roman" w:hAnsi="Times New Roman" w:cs="Times New Roman"/>
          <w:kern w:val="0"/>
          <w:sz w:val="24"/>
          <w:szCs w:val="24"/>
          <w:lang w:eastAsia="pl-PL"/>
          <w14:ligatures w14:val="none"/>
        </w:rPr>
        <w:t xml:space="preserve"> niż co cztery miesiące, informacje dotyczące jego działalności, w szczególności o dokonywanych wszelkich czynnościach, oraz wykonywaniu obowiązków łączących się ze sprawą.</w:t>
      </w:r>
      <w:r w:rsidRPr="00C1415E">
        <w:rPr>
          <w:rStyle w:val="Odwoanieprzypisudolnego1"/>
          <w:rFonts w:ascii="Times New Roman" w:eastAsia="Times New Roman" w:hAnsi="Times New Roman" w:cs="Times New Roman"/>
          <w:kern w:val="0"/>
          <w:sz w:val="24"/>
          <w:szCs w:val="24"/>
          <w:lang w:eastAsia="pl-PL"/>
          <w14:ligatures w14:val="none"/>
        </w:rPr>
        <w:footnoteReference w:id="10"/>
      </w:r>
    </w:p>
    <w:p w14:paraId="76C4BF13"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74E329F8" w14:textId="77777777" w:rsidR="00F37DCF" w:rsidRPr="00C1415E" w:rsidRDefault="00000000">
      <w:pPr>
        <w:pStyle w:val="Akapitzlist"/>
        <w:numPr>
          <w:ilvl w:val="0"/>
          <w:numId w:val="18"/>
        </w:num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 xml:space="preserve">Ograniczenie władzy rodzicielskiej </w:t>
      </w:r>
    </w:p>
    <w:p w14:paraId="49CE08DA"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Zgodnie z art. 109 kodeksu rodzinnego i opiekuńczego (dalej: </w:t>
      </w:r>
      <w:proofErr w:type="spellStart"/>
      <w:r w:rsidRPr="00C1415E">
        <w:rPr>
          <w:rFonts w:ascii="Times New Roman" w:eastAsia="Times New Roman" w:hAnsi="Times New Roman" w:cs="Times New Roman"/>
          <w:kern w:val="0"/>
          <w:sz w:val="24"/>
          <w:szCs w:val="24"/>
          <w:lang w:eastAsia="pl-PL"/>
          <w14:ligatures w14:val="none"/>
        </w:rPr>
        <w:t>k.r.o</w:t>
      </w:r>
      <w:proofErr w:type="spellEnd"/>
      <w:r w:rsidRPr="00C1415E">
        <w:rPr>
          <w:rFonts w:ascii="Times New Roman" w:eastAsia="Times New Roman" w:hAnsi="Times New Roman" w:cs="Times New Roman"/>
          <w:kern w:val="0"/>
          <w:sz w:val="24"/>
          <w:szCs w:val="24"/>
          <w:lang w:eastAsia="pl-PL"/>
          <w14:ligatures w14:val="none"/>
        </w:rPr>
        <w:t xml:space="preserve">.) w przypadku zagrożenia dobra dziecka sąd opiekuńczy wydaje odpowiednie zarządzenia. Może w szczególności: </w:t>
      </w:r>
    </w:p>
    <w:p w14:paraId="0036737B" w14:textId="3A9F2975" w:rsidR="00F37DCF" w:rsidRPr="00C1415E" w:rsidRDefault="00000000" w:rsidP="000E728D">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zobowiązać rodziców (oraz małoletniego) do określonego postępowania, w</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szczególności do pracy z asystentem rodziny, realizowania innych form pracy z</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rodziną, skierować małoletniego do placówki wsparcia dziennego, określonych w</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przepisach o wspieraniu rodziny i systemie pieczy zastępczej lub skierować rodziców do placówki albo specjalisty zajmujących się terapią rodzinną, poradnictwem lub świadczących rodzinie inną stosowną pomoc z jednoczesnym wskazaniem sposobu kontroli wykonania wydanych zarządzeń; </w:t>
      </w:r>
    </w:p>
    <w:p w14:paraId="43F8F8D2" w14:textId="77777777" w:rsidR="00F37DCF" w:rsidRPr="00C1415E" w:rsidRDefault="00000000" w:rsidP="000E728D">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lastRenderedPageBreak/>
        <w:t xml:space="preserve">określić, jakich czynności rodzice nie mogą dokonywać bez zezwolenia </w:t>
      </w:r>
      <w:proofErr w:type="gramStart"/>
      <w:r w:rsidRPr="00C1415E">
        <w:rPr>
          <w:rFonts w:ascii="Times New Roman" w:eastAsia="Times New Roman" w:hAnsi="Times New Roman" w:cs="Times New Roman"/>
          <w:kern w:val="0"/>
          <w:sz w:val="24"/>
          <w:szCs w:val="24"/>
          <w:lang w:eastAsia="pl-PL"/>
          <w14:ligatures w14:val="none"/>
        </w:rPr>
        <w:t>sądu,</w:t>
      </w:r>
      <w:proofErr w:type="gramEnd"/>
      <w:r w:rsidRPr="00C1415E">
        <w:rPr>
          <w:rFonts w:ascii="Times New Roman" w:eastAsia="Times New Roman" w:hAnsi="Times New Roman" w:cs="Times New Roman"/>
          <w:kern w:val="0"/>
          <w:sz w:val="24"/>
          <w:szCs w:val="24"/>
          <w:lang w:eastAsia="pl-PL"/>
          <w14:ligatures w14:val="none"/>
        </w:rPr>
        <w:t xml:space="preserve"> albo poddać rodziców innym ograniczeniom, jakim podlega opiekun; </w:t>
      </w:r>
    </w:p>
    <w:p w14:paraId="416E608A" w14:textId="77777777" w:rsidR="00F37DCF" w:rsidRPr="00C1415E" w:rsidRDefault="00000000" w:rsidP="000E728D">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poddać wykonywanie władzy rodzicielskiej stałemu nadzorowi kuratora sądowego; </w:t>
      </w:r>
    </w:p>
    <w:p w14:paraId="427A649A" w14:textId="77777777" w:rsidR="00F37DCF" w:rsidRPr="00C1415E" w:rsidRDefault="00000000" w:rsidP="000E728D">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skierować małoletniego do instytucji lub organizacji powołanej do przygotowania zawodowego, lub do innej placówki sprawującej częściową pieczę nad dziećmi; </w:t>
      </w:r>
    </w:p>
    <w:p w14:paraId="6C7232F2" w14:textId="14B2B3E3" w:rsidR="00F37DCF" w:rsidRPr="00C1415E" w:rsidRDefault="00000000" w:rsidP="000E728D">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zarządzić umieszczenie małoletniego w pieczy zastępczej, lub w zakładzie opiekuńczo-leczniczym, w zakładzie pielęgnacyjno-opiekuńczym lub w zakładzie rehabilitacji leczniczej.</w:t>
      </w:r>
      <w:r w:rsidRPr="00C1415E">
        <w:rPr>
          <w:rStyle w:val="Odwoanieprzypisudolnego1"/>
          <w:rFonts w:ascii="Times New Roman" w:eastAsia="Times New Roman" w:hAnsi="Times New Roman" w:cs="Times New Roman"/>
          <w:kern w:val="0"/>
          <w:sz w:val="24"/>
          <w:szCs w:val="24"/>
          <w:lang w:eastAsia="pl-PL"/>
          <w14:ligatures w14:val="none"/>
        </w:rPr>
        <w:footnoteReference w:id="11"/>
      </w:r>
      <w:r w:rsidRPr="00C1415E">
        <w:rPr>
          <w:rFonts w:ascii="Times New Roman" w:eastAsia="Times New Roman" w:hAnsi="Times New Roman" w:cs="Times New Roman"/>
          <w:kern w:val="0"/>
          <w:sz w:val="24"/>
          <w:szCs w:val="24"/>
          <w:lang w:eastAsia="pl-PL"/>
          <w14:ligatures w14:val="none"/>
        </w:rPr>
        <w:t xml:space="preserve"> Umieszczenie dziecka w pieczy zastępczej może nastąpić tylko wówczas, gdy uprzednio stosowane inne, łagodniejsze środki, oraz formy pomocy rodzicom dziecka, o których mowa w przepisach o wspieraniu rodziny i systemie pieczy zastępczej, nie doprowadziły do usunięcia stanu zagrożenia dobra dziecka, chyba że konieczność niezwłocznego zapewnienia dziecku pieczy zastępczej wynika z</w:t>
      </w:r>
      <w:r w:rsidR="000E728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poważnego zagrożenia dobra dziecka, w szczególności zagrożenia jego życia lub zdrowia. Umieszczenie dziecka w pieczy zastępczej wbrew woli rodziców wyłącznie z powodu ubóstwa nie jest dopuszczalne. Dziecko umieszcza się w pieczy zastępczej do czasu zaistnienia warunków umożliwiających jego powrót do rodziny albo umieszczenia go w rodzinie przysposabiającej.</w:t>
      </w:r>
      <w:r w:rsidRPr="00C1415E">
        <w:rPr>
          <w:rStyle w:val="Odwoanieprzypisudolnego1"/>
          <w:rFonts w:ascii="Times New Roman" w:eastAsia="Times New Roman" w:hAnsi="Times New Roman" w:cs="Times New Roman"/>
          <w:kern w:val="0"/>
          <w:sz w:val="24"/>
          <w:szCs w:val="24"/>
          <w:lang w:eastAsia="pl-PL"/>
          <w14:ligatures w14:val="none"/>
        </w:rPr>
        <w:footnoteReference w:id="12"/>
      </w:r>
    </w:p>
    <w:p w14:paraId="7419674C" w14:textId="77777777" w:rsidR="00F37DCF" w:rsidRPr="000E728D" w:rsidRDefault="00000000">
      <w:pPr>
        <w:numPr>
          <w:ilvl w:val="0"/>
          <w:numId w:val="4"/>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0E728D">
        <w:rPr>
          <w:rFonts w:ascii="Times New Roman" w:eastAsia="Times New Roman" w:hAnsi="Times New Roman" w:cs="Times New Roman"/>
          <w:kern w:val="0"/>
          <w:sz w:val="24"/>
          <w:szCs w:val="24"/>
          <w:lang w:eastAsia="pl-PL"/>
          <w14:ligatures w14:val="none"/>
        </w:rPr>
        <w:t>powierzyć zarząd majątkiem małoletniego ustanowionemu w tym celu kuratorowi.</w:t>
      </w:r>
      <w:r w:rsidRPr="000E728D">
        <w:rPr>
          <w:rStyle w:val="Odwoanieprzypisudolnego1"/>
          <w:rFonts w:ascii="Times New Roman" w:eastAsia="Times New Roman" w:hAnsi="Times New Roman" w:cs="Times New Roman"/>
          <w:kern w:val="0"/>
          <w:sz w:val="24"/>
          <w:szCs w:val="24"/>
          <w:lang w:eastAsia="pl-PL"/>
          <w14:ligatures w14:val="none"/>
        </w:rPr>
        <w:footnoteReference w:id="13"/>
      </w:r>
    </w:p>
    <w:p w14:paraId="279AA046" w14:textId="77777777" w:rsidR="000E728D" w:rsidRPr="00C1415E" w:rsidRDefault="000E728D" w:rsidP="000E728D">
      <w:pPr>
        <w:shd w:val="clear" w:color="auto" w:fill="FFFFFF"/>
        <w:spacing w:after="0" w:line="240" w:lineRule="auto"/>
        <w:ind w:left="720"/>
        <w:jc w:val="both"/>
        <w:rPr>
          <w:rFonts w:ascii="Times New Roman" w:eastAsia="Times New Roman" w:hAnsi="Times New Roman" w:cs="Times New Roman"/>
          <w:kern w:val="0"/>
          <w:sz w:val="24"/>
          <w:szCs w:val="24"/>
          <w:lang w:eastAsia="pl-PL"/>
          <w14:ligatures w14:val="none"/>
        </w:rPr>
      </w:pPr>
    </w:p>
    <w:p w14:paraId="0D9CB258" w14:textId="77777777" w:rsidR="00F37DCF" w:rsidRPr="00C1415E" w:rsidRDefault="00000000" w:rsidP="000E728D">
      <w:p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 xml:space="preserve">Art. 109 </w:t>
      </w:r>
      <w:proofErr w:type="spellStart"/>
      <w:r w:rsidRPr="00C1415E">
        <w:rPr>
          <w:rFonts w:ascii="Times New Roman" w:eastAsia="Times New Roman" w:hAnsi="Times New Roman" w:cs="Times New Roman"/>
          <w:kern w:val="0"/>
          <w:sz w:val="24"/>
          <w:szCs w:val="24"/>
          <w:lang w:eastAsia="pl-PL"/>
          <w14:ligatures w14:val="none"/>
        </w:rPr>
        <w:t>k.r.o</w:t>
      </w:r>
      <w:proofErr w:type="spellEnd"/>
      <w:r w:rsidRPr="00C1415E">
        <w:rPr>
          <w:rFonts w:ascii="Times New Roman" w:eastAsia="Times New Roman" w:hAnsi="Times New Roman" w:cs="Times New Roman"/>
          <w:kern w:val="0"/>
          <w:sz w:val="24"/>
          <w:szCs w:val="24"/>
          <w:lang w:eastAsia="pl-PL"/>
          <w14:ligatures w14:val="none"/>
        </w:rPr>
        <w:t>. uzależnia ograniczenie władzy rodzicielskiej od przesłanki zagrożenia dobra dziecka. Ingerencja sądu na tej podstawie nie jest zależna natomiast od tego, czy zagrożenie dobra dziecka zostało spowodowane zawinionym działaniem rodziców czy nie. Nie ma też charakteru represyjnego.</w:t>
      </w:r>
      <w:r w:rsidRPr="00C1415E">
        <w:rPr>
          <w:rStyle w:val="Odwoanieprzypisudolnego1"/>
          <w:rFonts w:ascii="Times New Roman" w:eastAsia="Times New Roman" w:hAnsi="Times New Roman" w:cs="Times New Roman"/>
          <w:kern w:val="0"/>
          <w:sz w:val="24"/>
          <w:szCs w:val="24"/>
          <w:lang w:eastAsia="pl-PL"/>
          <w14:ligatures w14:val="none"/>
        </w:rPr>
        <w:footnoteReference w:id="14"/>
      </w:r>
      <w:r w:rsidRPr="00C1415E">
        <w:rPr>
          <w:rFonts w:ascii="Times New Roman" w:eastAsia="Times New Roman" w:hAnsi="Times New Roman" w:cs="Times New Roman"/>
          <w:kern w:val="0"/>
          <w:sz w:val="24"/>
          <w:szCs w:val="24"/>
          <w:lang w:eastAsia="pl-PL"/>
          <w14:ligatures w14:val="none"/>
        </w:rPr>
        <w:t xml:space="preserve"> Celem ograniczenia władzy rodzicielskiej jest ochrona dziecka, ale również niesienie pomocy rodzicom dla właściwego wykonywania tej władzy. Z treści tego przepisu wynika także dyrektywa profilaktycznego działania sądu nakazująca podjęcie ingerencji w sferę władzy rodzicielskiej już w razie zagrożenia dobra dziecka, by zapobiec ujemnym skutkom niewłaściwego lub nieudolnego jej sprawowania. </w:t>
      </w:r>
      <w:r w:rsidRPr="00C1415E">
        <w:rPr>
          <w:rFonts w:ascii="Times New Roman" w:eastAsia="Times New Roman" w:hAnsi="Times New Roman" w:cs="Times New Roman"/>
          <w:i/>
          <w:iCs/>
          <w:kern w:val="0"/>
          <w:sz w:val="24"/>
          <w:szCs w:val="24"/>
          <w:lang w:eastAsia="pl-PL"/>
          <w14:ligatures w14:val="none"/>
        </w:rPr>
        <w:t xml:space="preserve">Sąd opiekuńczy na podstawie art. 109 </w:t>
      </w:r>
      <w:proofErr w:type="spellStart"/>
      <w:r w:rsidRPr="00C1415E">
        <w:rPr>
          <w:rFonts w:ascii="Times New Roman" w:eastAsia="Times New Roman" w:hAnsi="Times New Roman" w:cs="Times New Roman"/>
          <w:i/>
          <w:iCs/>
          <w:kern w:val="0"/>
          <w:sz w:val="24"/>
          <w:szCs w:val="24"/>
          <w:lang w:eastAsia="pl-PL"/>
          <w14:ligatures w14:val="none"/>
        </w:rPr>
        <w:t>k.r.o</w:t>
      </w:r>
      <w:proofErr w:type="spellEnd"/>
      <w:r w:rsidRPr="00C1415E">
        <w:rPr>
          <w:rFonts w:ascii="Times New Roman" w:eastAsia="Times New Roman" w:hAnsi="Times New Roman" w:cs="Times New Roman"/>
          <w:i/>
          <w:iCs/>
          <w:kern w:val="0"/>
          <w:sz w:val="24"/>
          <w:szCs w:val="24"/>
          <w:lang w:eastAsia="pl-PL"/>
          <w14:ligatures w14:val="none"/>
        </w:rPr>
        <w:t xml:space="preserve">. może wydać w formie postanowienia każde zarządzenie, jakiego w danych okolicznościach wymaga dobro dziecka. Chociaż kodeks rodzinny i opiekuńczy nie określa ingerencji w sferę władzy rodzicielskiej na podstawie jego art. 109 ograniczeniem władzy rodzicielskiej, to termin ten (użyty w art. 579 k.p.c.), jako oddający najpełniej istotę zarządzeń wydawanych w oparciu o wymieniony przepis, został przyjęty na ich określenie w piśmiennictwie i judykaturze. Stosowanie ingerencji w oparciu o art. 109 </w:t>
      </w:r>
      <w:proofErr w:type="spellStart"/>
      <w:r w:rsidRPr="00C1415E">
        <w:rPr>
          <w:rFonts w:ascii="Times New Roman" w:eastAsia="Times New Roman" w:hAnsi="Times New Roman" w:cs="Times New Roman"/>
          <w:i/>
          <w:iCs/>
          <w:kern w:val="0"/>
          <w:sz w:val="24"/>
          <w:szCs w:val="24"/>
          <w:lang w:eastAsia="pl-PL"/>
          <w14:ligatures w14:val="none"/>
        </w:rPr>
        <w:t>k.r.o</w:t>
      </w:r>
      <w:proofErr w:type="spellEnd"/>
      <w:r w:rsidRPr="00C1415E">
        <w:rPr>
          <w:rFonts w:ascii="Times New Roman" w:eastAsia="Times New Roman" w:hAnsi="Times New Roman" w:cs="Times New Roman"/>
          <w:i/>
          <w:iCs/>
          <w:kern w:val="0"/>
          <w:sz w:val="24"/>
          <w:szCs w:val="24"/>
          <w:lang w:eastAsia="pl-PL"/>
          <w14:ligatures w14:val="none"/>
        </w:rPr>
        <w:t>. ustawodawca nakazuje już wtedy, gdy dobro dziecka, zarówno w sferze jego interesów osobistych czy też majątkowych, jest zagrożone – sąd opiekuńczy powinien bowiem działać przede wszystkim profilaktycznie przez zapobieganie ujemnym skutkom niewłaściwego sprawowania władzy rodzicielskiej. Tego rodzaju aktywność sądu opiekuńczego nie powoduje utraty władzy rodzicielskiej przez rodziców, gdyż nawet zastosowanie środka najbardziej drastycznego pozostawia rodzicom część atrybutów władzy</w:t>
      </w:r>
      <w:r w:rsidRPr="00C1415E">
        <w:rPr>
          <w:rFonts w:ascii="Times New Roman" w:eastAsia="Times New Roman" w:hAnsi="Times New Roman" w:cs="Times New Roman"/>
          <w:kern w:val="0"/>
          <w:sz w:val="24"/>
          <w:szCs w:val="24"/>
          <w:lang w:eastAsia="pl-PL"/>
          <w14:ligatures w14:val="none"/>
        </w:rPr>
        <w:t>.</w:t>
      </w:r>
      <w:r w:rsidRPr="00C1415E">
        <w:rPr>
          <w:rStyle w:val="Odwoanieprzypisudolnego1"/>
          <w:rFonts w:ascii="Times New Roman" w:eastAsia="Times New Roman" w:hAnsi="Times New Roman" w:cs="Times New Roman"/>
          <w:kern w:val="0"/>
          <w:sz w:val="24"/>
          <w:szCs w:val="24"/>
          <w:lang w:eastAsia="pl-PL"/>
          <w14:ligatures w14:val="none"/>
        </w:rPr>
        <w:footnoteReference w:id="15"/>
      </w:r>
      <w:r w:rsidRPr="00C1415E">
        <w:rPr>
          <w:rFonts w:ascii="Times New Roman" w:eastAsia="Times New Roman" w:hAnsi="Times New Roman" w:cs="Times New Roman"/>
          <w:kern w:val="0"/>
          <w:sz w:val="24"/>
          <w:szCs w:val="24"/>
          <w:lang w:eastAsia="pl-PL"/>
          <w14:ligatures w14:val="none"/>
        </w:rPr>
        <w:t xml:space="preserve"> W literaturze przedmiotu </w:t>
      </w:r>
      <w:r w:rsidRPr="000E728D">
        <w:rPr>
          <w:rFonts w:ascii="Times New Roman" w:eastAsia="Times New Roman" w:hAnsi="Times New Roman" w:cs="Times New Roman"/>
          <w:color w:val="000000" w:themeColor="text1"/>
          <w:kern w:val="0"/>
          <w:sz w:val="24"/>
          <w:szCs w:val="24"/>
          <w:lang w:eastAsia="pl-PL"/>
          <w14:ligatures w14:val="none"/>
        </w:rPr>
        <w:t xml:space="preserve">oraz orzecznictwie powszechnie przyjmuje się, że zarządzenia wydane na podstawie art. 109 </w:t>
      </w:r>
      <w:proofErr w:type="spellStart"/>
      <w:r w:rsidRPr="000E728D">
        <w:rPr>
          <w:rFonts w:ascii="Times New Roman" w:eastAsia="Times New Roman" w:hAnsi="Times New Roman" w:cs="Times New Roman"/>
          <w:color w:val="000000" w:themeColor="text1"/>
          <w:kern w:val="0"/>
          <w:sz w:val="24"/>
          <w:szCs w:val="24"/>
          <w:lang w:eastAsia="pl-PL"/>
          <w14:ligatures w14:val="none"/>
        </w:rPr>
        <w:t>k.r.o</w:t>
      </w:r>
      <w:proofErr w:type="spellEnd"/>
      <w:r w:rsidRPr="000E728D">
        <w:rPr>
          <w:rFonts w:ascii="Times New Roman" w:eastAsia="Times New Roman" w:hAnsi="Times New Roman" w:cs="Times New Roman"/>
          <w:color w:val="000000" w:themeColor="text1"/>
          <w:kern w:val="0"/>
          <w:sz w:val="24"/>
          <w:szCs w:val="24"/>
          <w:lang w:eastAsia="pl-PL"/>
          <w14:ligatures w14:val="none"/>
        </w:rPr>
        <w:t xml:space="preserve">. </w:t>
      </w:r>
      <w:r w:rsidRPr="00C1415E">
        <w:rPr>
          <w:rFonts w:ascii="Times New Roman" w:eastAsia="Times New Roman" w:hAnsi="Times New Roman" w:cs="Times New Roman"/>
          <w:kern w:val="0"/>
          <w:sz w:val="24"/>
          <w:szCs w:val="24"/>
          <w:lang w:eastAsia="pl-PL"/>
          <w14:ligatures w14:val="none"/>
        </w:rPr>
        <w:t xml:space="preserve">są jedną z form pomocy świadczonej rodzinie przez sąd opiekuńczy. Decyzje podejmowane przez sąd na podstawie przywołanego przepisu prowadzą jedynie do ograniczenia autonomii rodziców </w:t>
      </w:r>
      <w:proofErr w:type="gramStart"/>
      <w:r w:rsidRPr="00C1415E">
        <w:rPr>
          <w:rFonts w:ascii="Times New Roman" w:eastAsia="Times New Roman" w:hAnsi="Times New Roman" w:cs="Times New Roman"/>
          <w:kern w:val="0"/>
          <w:sz w:val="24"/>
          <w:szCs w:val="24"/>
          <w:lang w:eastAsia="pl-PL"/>
          <w14:ligatures w14:val="none"/>
        </w:rPr>
        <w:t>i  nigdy</w:t>
      </w:r>
      <w:proofErr w:type="gramEnd"/>
      <w:r w:rsidRPr="00C1415E">
        <w:rPr>
          <w:rFonts w:ascii="Times New Roman" w:eastAsia="Times New Roman" w:hAnsi="Times New Roman" w:cs="Times New Roman"/>
          <w:kern w:val="0"/>
          <w:sz w:val="24"/>
          <w:szCs w:val="24"/>
          <w:lang w:eastAsia="pl-PL"/>
          <w14:ligatures w14:val="none"/>
        </w:rPr>
        <w:t xml:space="preserve"> nie prowadzą do całkowitego jej zniesienia bądź zawieszenia. Przesłanka „zagrożenia dobra dziecka” została wprost wymieniona w dyspozycji art. 109 § 1 </w:t>
      </w:r>
      <w:proofErr w:type="spellStart"/>
      <w:r w:rsidRPr="00C1415E">
        <w:rPr>
          <w:rFonts w:ascii="Times New Roman" w:eastAsia="Times New Roman" w:hAnsi="Times New Roman" w:cs="Times New Roman"/>
          <w:kern w:val="0"/>
          <w:sz w:val="24"/>
          <w:szCs w:val="24"/>
          <w:lang w:eastAsia="pl-PL"/>
          <w14:ligatures w14:val="none"/>
        </w:rPr>
        <w:t>k.r.o</w:t>
      </w:r>
      <w:proofErr w:type="spellEnd"/>
      <w:r w:rsidRPr="00C1415E">
        <w:rPr>
          <w:rFonts w:ascii="Times New Roman" w:eastAsia="Times New Roman" w:hAnsi="Times New Roman" w:cs="Times New Roman"/>
          <w:kern w:val="0"/>
          <w:sz w:val="24"/>
          <w:szCs w:val="24"/>
          <w:lang w:eastAsia="pl-PL"/>
          <w14:ligatures w14:val="none"/>
        </w:rPr>
        <w:t xml:space="preserve">. </w:t>
      </w:r>
      <w:r w:rsidRPr="00C1415E">
        <w:rPr>
          <w:rFonts w:ascii="Times New Roman" w:eastAsia="Times New Roman" w:hAnsi="Times New Roman" w:cs="Times New Roman"/>
          <w:i/>
          <w:iCs/>
          <w:kern w:val="0"/>
          <w:sz w:val="24"/>
          <w:szCs w:val="24"/>
          <w:lang w:eastAsia="pl-PL"/>
          <w14:ligatures w14:val="none"/>
        </w:rPr>
        <w:t xml:space="preserve">Zagrożenie to musi </w:t>
      </w:r>
      <w:r w:rsidRPr="00C1415E">
        <w:rPr>
          <w:rFonts w:ascii="Times New Roman" w:eastAsia="Times New Roman" w:hAnsi="Times New Roman" w:cs="Times New Roman"/>
          <w:i/>
          <w:iCs/>
          <w:kern w:val="0"/>
          <w:sz w:val="24"/>
          <w:szCs w:val="24"/>
          <w:lang w:eastAsia="pl-PL"/>
          <w14:ligatures w14:val="none"/>
        </w:rPr>
        <w:lastRenderedPageBreak/>
        <w:t>być poważne, a ponieważ chodzi o pewien stan hipotetyczny, kiedy dobro nie zostało jeszcze naruszone, zagrożenie musi być realne, niekoniecznie nieuniknione i bezpośrednie</w:t>
      </w:r>
      <w:r w:rsidRPr="00C1415E">
        <w:rPr>
          <w:rFonts w:ascii="Times New Roman" w:eastAsia="Times New Roman" w:hAnsi="Times New Roman" w:cs="Times New Roman"/>
          <w:kern w:val="0"/>
          <w:sz w:val="24"/>
          <w:szCs w:val="24"/>
          <w:lang w:eastAsia="pl-PL"/>
          <w14:ligatures w14:val="none"/>
        </w:rPr>
        <w:t>.</w:t>
      </w:r>
      <w:r w:rsidRPr="00C1415E">
        <w:rPr>
          <w:rStyle w:val="Odwoanieprzypisudolnego1"/>
          <w:rFonts w:ascii="Times New Roman" w:eastAsia="Times New Roman" w:hAnsi="Times New Roman" w:cs="Times New Roman"/>
          <w:kern w:val="0"/>
          <w:sz w:val="24"/>
          <w:szCs w:val="24"/>
          <w:lang w:eastAsia="pl-PL"/>
          <w14:ligatures w14:val="none"/>
        </w:rPr>
        <w:footnoteReference w:id="16"/>
      </w:r>
      <w:r w:rsidRPr="00C1415E">
        <w:rPr>
          <w:rFonts w:ascii="Times New Roman" w:eastAsia="Times New Roman" w:hAnsi="Times New Roman" w:cs="Times New Roman"/>
          <w:kern w:val="0"/>
          <w:sz w:val="24"/>
          <w:szCs w:val="24"/>
          <w:lang w:eastAsia="pl-PL"/>
          <w14:ligatures w14:val="none"/>
        </w:rPr>
        <w:t xml:space="preserve"> Z powyższego jednoznacznie wynika fakt prewencyjnego i zapobiegawczego charakteru ograniczenia władzy rodzicielskiej. Podjęcie działań przez sąd rodzinny jest zasadne w każdej sytuacji, w której zidentyfikowano różne nieprawidłowości mogące mieć negatywny wpływ na funkcjonowanie dziecka w rodzinie i społeczeństwie. Te nieprawidłowości dotyczyć mogą interesów osobistych, ale także majątkowych. W przypadku pojawienia się tego rodzaju okoliczności, ustawodawca nałożył na sąd bezwzględny obowiązek działania poprzez wydanie odpowiednich zarządzeń. Może to być każde zarządzenie, które w danych okolicznościach będzie celowe z uwagi na ochronę dobra dziecka i jego konkretną sytuację. Wyraźnie wynika to ze zwrotu „w szczególności”, którym posługuje się art. 109 </w:t>
      </w:r>
      <w:proofErr w:type="spellStart"/>
      <w:r w:rsidRPr="00C1415E">
        <w:rPr>
          <w:rFonts w:ascii="Times New Roman" w:eastAsia="Times New Roman" w:hAnsi="Times New Roman" w:cs="Times New Roman"/>
          <w:kern w:val="0"/>
          <w:sz w:val="24"/>
          <w:szCs w:val="24"/>
          <w:lang w:eastAsia="pl-PL"/>
          <w14:ligatures w14:val="none"/>
        </w:rPr>
        <w:t>k.r.o</w:t>
      </w:r>
      <w:proofErr w:type="spellEnd"/>
      <w:r w:rsidRPr="00C1415E">
        <w:rPr>
          <w:rFonts w:ascii="Times New Roman" w:eastAsia="Times New Roman" w:hAnsi="Times New Roman" w:cs="Times New Roman"/>
          <w:kern w:val="0"/>
          <w:sz w:val="24"/>
          <w:szCs w:val="24"/>
          <w:lang w:eastAsia="pl-PL"/>
          <w14:ligatures w14:val="none"/>
        </w:rPr>
        <w:t xml:space="preserve">. Sąd wydając decyzję powinien kierować się zasadą subsydiarności, czyli w pierwszej kolejności powinien wykorzystać środki najmniej wkraczającymi w prawa rodziców i życie rodziny. Zasada ta nie będzie miała zastosowania, jeśli w okolicznościach danej sprawy użycie środków łagodniejszych, ze względu na ochronę dobra dziecka, okaże się bezskuteczne oraz bezcelowe. Istotą zarządzeń wydawanych przez sąd rodzinny na podstawie art. 109 </w:t>
      </w:r>
      <w:proofErr w:type="spellStart"/>
      <w:r w:rsidRPr="00C1415E">
        <w:rPr>
          <w:rFonts w:ascii="Times New Roman" w:eastAsia="Times New Roman" w:hAnsi="Times New Roman" w:cs="Times New Roman"/>
          <w:kern w:val="0"/>
          <w:sz w:val="24"/>
          <w:szCs w:val="24"/>
          <w:lang w:eastAsia="pl-PL"/>
          <w14:ligatures w14:val="none"/>
        </w:rPr>
        <w:t>k.r.o</w:t>
      </w:r>
      <w:proofErr w:type="spellEnd"/>
      <w:r w:rsidRPr="00C1415E">
        <w:rPr>
          <w:rFonts w:ascii="Times New Roman" w:eastAsia="Times New Roman" w:hAnsi="Times New Roman" w:cs="Times New Roman"/>
          <w:kern w:val="0"/>
          <w:sz w:val="24"/>
          <w:szCs w:val="24"/>
          <w:lang w:eastAsia="pl-PL"/>
          <w14:ligatures w14:val="none"/>
        </w:rPr>
        <w:t xml:space="preserve">. jest ochrona dziecka, z jednoczesnym udzielaniem wsparcia rodzicom. Celem tych rozwiązań jest nawiązanie współpracy z rodzicami, a nie ich karanie czy też stygmatyzowanie. Przepis art. 109 </w:t>
      </w:r>
      <w:proofErr w:type="spellStart"/>
      <w:r w:rsidRPr="00C1415E">
        <w:rPr>
          <w:rFonts w:ascii="Times New Roman" w:eastAsia="Times New Roman" w:hAnsi="Times New Roman" w:cs="Times New Roman"/>
          <w:kern w:val="0"/>
          <w:sz w:val="24"/>
          <w:szCs w:val="24"/>
          <w:lang w:eastAsia="pl-PL"/>
          <w14:ligatures w14:val="none"/>
        </w:rPr>
        <w:t>k.r.o</w:t>
      </w:r>
      <w:proofErr w:type="spellEnd"/>
      <w:r w:rsidRPr="00C1415E">
        <w:rPr>
          <w:rFonts w:ascii="Times New Roman" w:eastAsia="Times New Roman" w:hAnsi="Times New Roman" w:cs="Times New Roman"/>
          <w:kern w:val="0"/>
          <w:sz w:val="24"/>
          <w:szCs w:val="24"/>
          <w:lang w:eastAsia="pl-PL"/>
          <w14:ligatures w14:val="none"/>
        </w:rPr>
        <w:t>. nie ma charakteru represyjnego, nie jest karą, wskazuje sąd jako instytucję niosącą pomoc i wsparcie.</w:t>
      </w:r>
      <w:r w:rsidRPr="00C1415E">
        <w:rPr>
          <w:rStyle w:val="Odwoanieprzypisudolnego1"/>
          <w:rFonts w:ascii="Times New Roman" w:eastAsia="Times New Roman" w:hAnsi="Times New Roman" w:cs="Times New Roman"/>
          <w:kern w:val="0"/>
          <w:sz w:val="24"/>
          <w:szCs w:val="24"/>
          <w:lang w:eastAsia="pl-PL"/>
          <w14:ligatures w14:val="none"/>
        </w:rPr>
        <w:footnoteReference w:id="17"/>
      </w:r>
      <w:r w:rsidRPr="00C1415E">
        <w:rPr>
          <w:rFonts w:ascii="Times New Roman" w:eastAsia="Times New Roman" w:hAnsi="Times New Roman" w:cs="Times New Roman"/>
          <w:kern w:val="0"/>
          <w:sz w:val="24"/>
          <w:szCs w:val="24"/>
          <w:lang w:eastAsia="pl-PL"/>
          <w14:ligatures w14:val="none"/>
        </w:rPr>
        <w:t xml:space="preserve"> </w:t>
      </w:r>
    </w:p>
    <w:p w14:paraId="4F728474"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77502F9A"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 xml:space="preserve">Analizując orzecznictwo oraz literaturę przedmiotu można stwierdzić, że przedstawiciel oświaty powinien powiadomić sąd opiekuńczy w sprawie dziecka w celu rozważenia okoliczności zagrożenia dobra dziecka zgodnie z art. 572 </w:t>
      </w:r>
      <w:proofErr w:type="spellStart"/>
      <w:proofErr w:type="gramStart"/>
      <w:r w:rsidRPr="00C1415E">
        <w:rPr>
          <w:rFonts w:ascii="Times New Roman" w:eastAsia="Times New Roman" w:hAnsi="Times New Roman" w:cs="Times New Roman"/>
          <w:b/>
          <w:bCs/>
          <w:kern w:val="0"/>
          <w:sz w:val="24"/>
          <w:szCs w:val="24"/>
          <w:lang w:eastAsia="pl-PL"/>
          <w14:ligatures w14:val="none"/>
        </w:rPr>
        <w:t>kpc</w:t>
      </w:r>
      <w:proofErr w:type="spellEnd"/>
      <w:r w:rsidRPr="00C1415E">
        <w:rPr>
          <w:rFonts w:ascii="Times New Roman" w:eastAsia="Times New Roman" w:hAnsi="Times New Roman" w:cs="Times New Roman"/>
          <w:b/>
          <w:bCs/>
          <w:kern w:val="0"/>
          <w:sz w:val="24"/>
          <w:szCs w:val="24"/>
          <w:lang w:eastAsia="pl-PL"/>
          <w14:ligatures w14:val="none"/>
        </w:rPr>
        <w:t xml:space="preserve">  (</w:t>
      </w:r>
      <w:proofErr w:type="gramEnd"/>
      <w:r w:rsidRPr="00C1415E">
        <w:rPr>
          <w:rFonts w:ascii="Times New Roman" w:eastAsia="Times New Roman" w:hAnsi="Times New Roman" w:cs="Times New Roman"/>
          <w:b/>
          <w:bCs/>
          <w:kern w:val="0"/>
          <w:sz w:val="24"/>
          <w:szCs w:val="24"/>
          <w:lang w:eastAsia="pl-PL"/>
          <w14:ligatures w14:val="none"/>
        </w:rPr>
        <w:t>wzór wniosku poniżej) gdy występuje w szczególności:</w:t>
      </w:r>
    </w:p>
    <w:p w14:paraId="5A3F2280"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alkoholizm rodzica/rodziców </w:t>
      </w:r>
    </w:p>
    <w:p w14:paraId="431B7692"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dziecko jest świadkiem konfliktów rodzinnych </w:t>
      </w:r>
    </w:p>
    <w:p w14:paraId="0FA0925D"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dziecko ma trudności w nauce </w:t>
      </w:r>
    </w:p>
    <w:p w14:paraId="1E1BACAA"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dziecko jest świadkiem stosowania przemocy domowej </w:t>
      </w:r>
    </w:p>
    <w:p w14:paraId="26BBB60C" w14:textId="74E97CE3"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dziecko opuszcza zajęcia </w:t>
      </w:r>
    </w:p>
    <w:p w14:paraId="0A43BE5C"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brak zainteresowania/kontaktu/porzucenie przez rodzica </w:t>
      </w:r>
    </w:p>
    <w:p w14:paraId="63EA7449"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dziecko jako osoba doświadczająca przemocy ze strony rodzica/rodziców </w:t>
      </w:r>
    </w:p>
    <w:p w14:paraId="347BFC72"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dziecko z zaburzeniami rozwojowymi, w tym zaburzeniami psychicznymi </w:t>
      </w:r>
    </w:p>
    <w:p w14:paraId="139078C9"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choroby przewlekłe </w:t>
      </w:r>
    </w:p>
    <w:p w14:paraId="2876628E"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konflikty z rodzicami </w:t>
      </w:r>
    </w:p>
    <w:p w14:paraId="60AFA984"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przemoc rówieśnicza/konflikty z rówieśnikami </w:t>
      </w:r>
    </w:p>
    <w:p w14:paraId="4E07152E"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konflikty z nauczycielami/wychowawcami </w:t>
      </w:r>
    </w:p>
    <w:p w14:paraId="00C45297"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brak diagnozy problemów </w:t>
      </w:r>
    </w:p>
    <w:p w14:paraId="06A12C46"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trudności wychowawcze po stronie rodziców</w:t>
      </w:r>
    </w:p>
    <w:p w14:paraId="702C1C7F"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utrudnianie kontaktów z dzieckiem drugiemu rodzicowi</w:t>
      </w:r>
    </w:p>
    <w:p w14:paraId="674E19C5" w14:textId="3BEADC09" w:rsidR="00F37DCF"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włączanie dziecka w konflikty około</w:t>
      </w:r>
      <w:r w:rsidR="000E728D">
        <w:rPr>
          <w:rFonts w:ascii="Times New Roman" w:eastAsia="Times New Roman" w:hAnsi="Times New Roman" w:cs="Times New Roman"/>
          <w:kern w:val="0"/>
          <w:sz w:val="24"/>
          <w:szCs w:val="24"/>
          <w:lang w:eastAsia="pl-PL"/>
          <w14:ligatures w14:val="none"/>
        </w:rPr>
        <w:t>-</w:t>
      </w:r>
      <w:proofErr w:type="spellStart"/>
      <w:r w:rsidRPr="00C1415E">
        <w:rPr>
          <w:rFonts w:ascii="Times New Roman" w:eastAsia="Times New Roman" w:hAnsi="Times New Roman" w:cs="Times New Roman"/>
          <w:kern w:val="0"/>
          <w:sz w:val="24"/>
          <w:szCs w:val="24"/>
          <w:lang w:eastAsia="pl-PL"/>
          <w14:ligatures w14:val="none"/>
        </w:rPr>
        <w:t>rozstaniowe</w:t>
      </w:r>
      <w:proofErr w:type="spellEnd"/>
      <w:r w:rsidRPr="00C1415E">
        <w:rPr>
          <w:rFonts w:ascii="Times New Roman" w:eastAsia="Times New Roman" w:hAnsi="Times New Roman" w:cs="Times New Roman"/>
          <w:kern w:val="0"/>
          <w:sz w:val="24"/>
          <w:szCs w:val="24"/>
          <w:lang w:eastAsia="pl-PL"/>
          <w14:ligatures w14:val="none"/>
        </w:rPr>
        <w:t xml:space="preserve"> rodziców.</w:t>
      </w:r>
    </w:p>
    <w:p w14:paraId="1B260ECF" w14:textId="77777777" w:rsidR="000E728D" w:rsidRPr="00C1415E" w:rsidRDefault="000E728D" w:rsidP="000E728D">
      <w:pPr>
        <w:shd w:val="clear" w:color="auto" w:fill="FFFFFF"/>
        <w:spacing w:after="0" w:line="240" w:lineRule="auto"/>
        <w:ind w:left="720"/>
        <w:jc w:val="both"/>
        <w:rPr>
          <w:rFonts w:ascii="Times New Roman" w:eastAsia="Times New Roman" w:hAnsi="Times New Roman" w:cs="Times New Roman"/>
          <w:kern w:val="0"/>
          <w:sz w:val="24"/>
          <w:szCs w:val="24"/>
          <w:lang w:eastAsia="pl-PL"/>
          <w14:ligatures w14:val="none"/>
        </w:rPr>
      </w:pPr>
    </w:p>
    <w:p w14:paraId="3A3F8F3B"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lastRenderedPageBreak/>
        <w:t xml:space="preserve">W takich sytuacja Sądy najczęściej wydaje zarządzenia ograniczenia władzy </w:t>
      </w:r>
      <w:proofErr w:type="gramStart"/>
      <w:r w:rsidRPr="00C1415E">
        <w:rPr>
          <w:rFonts w:ascii="Times New Roman" w:eastAsia="Times New Roman" w:hAnsi="Times New Roman" w:cs="Times New Roman"/>
          <w:kern w:val="0"/>
          <w:sz w:val="24"/>
          <w:szCs w:val="24"/>
          <w:lang w:eastAsia="pl-PL"/>
          <w14:ligatures w14:val="none"/>
        </w:rPr>
        <w:t>rodzicielskiej  m.in.</w:t>
      </w:r>
      <w:proofErr w:type="gramEnd"/>
      <w:r w:rsidRPr="00C1415E">
        <w:rPr>
          <w:rFonts w:ascii="Times New Roman" w:eastAsia="Times New Roman" w:hAnsi="Times New Roman" w:cs="Times New Roman"/>
          <w:kern w:val="0"/>
          <w:sz w:val="24"/>
          <w:szCs w:val="24"/>
          <w:lang w:eastAsia="pl-PL"/>
          <w14:ligatures w14:val="none"/>
        </w:rPr>
        <w:t xml:space="preserve"> zobowiązując rodziców do:</w:t>
      </w:r>
    </w:p>
    <w:p w14:paraId="33669D28"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pracy z asystentem rodziny </w:t>
      </w:r>
    </w:p>
    <w:p w14:paraId="02A7CF64"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podjęcia leczenia psychiatrycznego </w:t>
      </w:r>
    </w:p>
    <w:p w14:paraId="7ACBEA38"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uczestniczenia w warsztatach mających na celu podniesienie kompetencji rodzicielskich </w:t>
      </w:r>
    </w:p>
    <w:p w14:paraId="7BE55DB4" w14:textId="02DE86EE"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współpracy ze szkołą</w:t>
      </w:r>
      <w:r w:rsidR="00145A60">
        <w:rPr>
          <w:rFonts w:ascii="Times New Roman" w:eastAsia="Times New Roman" w:hAnsi="Times New Roman" w:cs="Times New Roman"/>
          <w:kern w:val="0"/>
          <w:sz w:val="24"/>
          <w:szCs w:val="24"/>
          <w:lang w:eastAsia="pl-PL"/>
          <w14:ligatures w14:val="none"/>
        </w:rPr>
        <w:t>/przedszkolem</w:t>
      </w:r>
      <w:r w:rsidRPr="00C1415E">
        <w:rPr>
          <w:rFonts w:ascii="Times New Roman" w:eastAsia="Times New Roman" w:hAnsi="Times New Roman" w:cs="Times New Roman"/>
          <w:kern w:val="0"/>
          <w:sz w:val="24"/>
          <w:szCs w:val="24"/>
          <w:lang w:eastAsia="pl-PL"/>
          <w14:ligatures w14:val="none"/>
        </w:rPr>
        <w:t xml:space="preserve"> małoletniego </w:t>
      </w:r>
    </w:p>
    <w:p w14:paraId="2948C0CC"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uczestniczenia w terapii rodzinnej </w:t>
      </w:r>
    </w:p>
    <w:p w14:paraId="67191611"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zapisania/kontynuowania leczenia dziecka </w:t>
      </w:r>
    </w:p>
    <w:p w14:paraId="487080B6"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powstrzymania się od spożywania alkoholu</w:t>
      </w:r>
    </w:p>
    <w:p w14:paraId="1F06AD98"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podjęcia/kontynuowania leczenia odwykowego </w:t>
      </w:r>
    </w:p>
    <w:p w14:paraId="5E3E7423"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zapewnienia dziecku pomocy psychologicznej/psychiatrycznej</w:t>
      </w:r>
    </w:p>
    <w:p w14:paraId="1CFA4D57"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zapewnienia dziecku opieki medycznej</w:t>
      </w:r>
    </w:p>
    <w:p w14:paraId="4975C84A"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zapewnienia dzieciom atmosfery spokoju i poczucia bezpieczeństwa</w:t>
      </w:r>
    </w:p>
    <w:p w14:paraId="469195E0"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nawiązania kontaktu z poradnią psychologiczno-pedagogiczną </w:t>
      </w:r>
    </w:p>
    <w:p w14:paraId="5A2F87CB"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poprawy warunków mieszkaniowych </w:t>
      </w:r>
    </w:p>
    <w:p w14:paraId="6C795348"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uczestniczenia w zajęciach korekcyjno-edukacyjnych dla osób stosujących przemoc w rodzinie</w:t>
      </w:r>
    </w:p>
    <w:p w14:paraId="057CD783" w14:textId="77777777" w:rsidR="00F37DCF" w:rsidRPr="00C1415E" w:rsidRDefault="00000000">
      <w:p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a także:</w:t>
      </w:r>
    </w:p>
    <w:p w14:paraId="216474DD"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umieszczenie małoletniego w rodzinie zastępczej, rodzinnym domu dziecka albo instytucjonalnej pieczy zastępczej</w:t>
      </w:r>
    </w:p>
    <w:p w14:paraId="25E40593"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ustanowienie nadzoru kuratora sądowego </w:t>
      </w:r>
    </w:p>
    <w:p w14:paraId="37B6903A"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określenie obowiązków i uprawnień w stosunku do osoby dziecka.</w:t>
      </w:r>
      <w:r w:rsidRPr="00C1415E">
        <w:rPr>
          <w:rStyle w:val="Odwoanieprzypisudolnego1"/>
          <w:rFonts w:ascii="Times New Roman" w:eastAsia="Times New Roman" w:hAnsi="Times New Roman" w:cs="Times New Roman"/>
          <w:kern w:val="0"/>
          <w:sz w:val="24"/>
          <w:szCs w:val="24"/>
          <w:lang w:eastAsia="pl-PL"/>
          <w14:ligatures w14:val="none"/>
        </w:rPr>
        <w:footnoteReference w:id="18"/>
      </w:r>
      <w:r w:rsidRPr="00C1415E">
        <w:rPr>
          <w:rFonts w:ascii="Times New Roman" w:eastAsia="Times New Roman" w:hAnsi="Times New Roman" w:cs="Times New Roman"/>
          <w:kern w:val="0"/>
          <w:sz w:val="24"/>
          <w:szCs w:val="24"/>
          <w:lang w:eastAsia="pl-PL"/>
          <w14:ligatures w14:val="none"/>
        </w:rPr>
        <w:t xml:space="preserve"> </w:t>
      </w:r>
    </w:p>
    <w:p w14:paraId="71C7C0E8"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17407B32" w14:textId="77777777" w:rsidR="00F37DCF" w:rsidRPr="00C1415E" w:rsidRDefault="00000000">
      <w:pPr>
        <w:pStyle w:val="Akapitzlist"/>
        <w:numPr>
          <w:ilvl w:val="0"/>
          <w:numId w:val="18"/>
        </w:num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Zawieszenie władzy rodzicielskiej</w:t>
      </w:r>
    </w:p>
    <w:p w14:paraId="1FC2EAD5"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Zgodnie z art. 110 </w:t>
      </w:r>
      <w:proofErr w:type="spellStart"/>
      <w:r w:rsidRPr="00C1415E">
        <w:rPr>
          <w:rFonts w:ascii="Times New Roman" w:eastAsia="Times New Roman" w:hAnsi="Times New Roman" w:cs="Times New Roman"/>
          <w:kern w:val="0"/>
          <w:sz w:val="24"/>
          <w:szCs w:val="24"/>
          <w:lang w:eastAsia="pl-PL"/>
          <w14:ligatures w14:val="none"/>
        </w:rPr>
        <w:t>k.r.o</w:t>
      </w:r>
      <w:proofErr w:type="spellEnd"/>
      <w:r w:rsidRPr="00C1415E">
        <w:rPr>
          <w:rFonts w:ascii="Times New Roman" w:eastAsia="Times New Roman" w:hAnsi="Times New Roman" w:cs="Times New Roman"/>
          <w:kern w:val="0"/>
          <w:sz w:val="24"/>
          <w:szCs w:val="24"/>
          <w:lang w:eastAsia="pl-PL"/>
          <w14:ligatures w14:val="none"/>
        </w:rPr>
        <w:t>. w przypadku przemijającej przeszkody w wykonywaniu władzy rodzicielskiej sąd opiekuńczy może orzec jej zawieszenie. Zawieszenie będzie uchylone, gdy jego przyczyna odpadnie.</w:t>
      </w:r>
      <w:r w:rsidRPr="00C1415E">
        <w:rPr>
          <w:rStyle w:val="Odwoanieprzypisudolnego1"/>
          <w:rFonts w:ascii="Times New Roman" w:eastAsia="Times New Roman" w:hAnsi="Times New Roman" w:cs="Times New Roman"/>
          <w:kern w:val="0"/>
          <w:sz w:val="24"/>
          <w:szCs w:val="24"/>
          <w:lang w:eastAsia="pl-PL"/>
          <w14:ligatures w14:val="none"/>
        </w:rPr>
        <w:footnoteReference w:id="19"/>
      </w:r>
      <w:r w:rsidRPr="00C1415E">
        <w:rPr>
          <w:rFonts w:ascii="Times New Roman" w:eastAsia="Times New Roman" w:hAnsi="Times New Roman" w:cs="Times New Roman"/>
          <w:kern w:val="0"/>
          <w:sz w:val="24"/>
          <w:szCs w:val="24"/>
          <w:lang w:eastAsia="pl-PL"/>
          <w14:ligatures w14:val="none"/>
        </w:rPr>
        <w:t xml:space="preserve"> W czasie trwania zawieszenia władza rodzicielska jakby „spoczywa” </w:t>
      </w:r>
      <w:r w:rsidRPr="00C1415E">
        <w:rPr>
          <w:rFonts w:ascii="Times New Roman" w:eastAsia="Times New Roman" w:hAnsi="Times New Roman" w:cs="Times New Roman"/>
          <w:i/>
          <w:iCs/>
          <w:kern w:val="0"/>
          <w:sz w:val="24"/>
          <w:szCs w:val="24"/>
          <w:lang w:eastAsia="pl-PL"/>
          <w14:ligatures w14:val="none"/>
        </w:rPr>
        <w:t xml:space="preserve">Istota zawieszenia władzy rodzicielskiej polega na tym, że wynikające z niej prawa i obowiązki rodziców nie przestają wprawdzie istnieć, jednakże przez pewien czas nie mogą być wykonywane. Przesłanką zawieszenia władzy rodzicielskiej jest przemijająca przeszkoda w jej wykonywaniu, a więc taka, która ze względu na swój charakter zazwyczaj ustaje. </w:t>
      </w:r>
      <w:proofErr w:type="gramStart"/>
      <w:r w:rsidRPr="00C1415E">
        <w:rPr>
          <w:rFonts w:ascii="Times New Roman" w:eastAsia="Times New Roman" w:hAnsi="Times New Roman" w:cs="Times New Roman"/>
          <w:i/>
          <w:iCs/>
          <w:kern w:val="0"/>
          <w:sz w:val="24"/>
          <w:szCs w:val="24"/>
          <w:lang w:eastAsia="pl-PL"/>
          <w14:ligatures w14:val="none"/>
        </w:rPr>
        <w:t>Ocena,</w:t>
      </w:r>
      <w:proofErr w:type="gramEnd"/>
      <w:r w:rsidRPr="00C1415E">
        <w:rPr>
          <w:rFonts w:ascii="Times New Roman" w:eastAsia="Times New Roman" w:hAnsi="Times New Roman" w:cs="Times New Roman"/>
          <w:i/>
          <w:iCs/>
          <w:kern w:val="0"/>
          <w:sz w:val="24"/>
          <w:szCs w:val="24"/>
          <w:lang w:eastAsia="pl-PL"/>
          <w14:ligatures w14:val="none"/>
        </w:rPr>
        <w:t xml:space="preserve"> czy przeszkoda ma charakter przemijający, zależy od przewidywanego czasu jej trwania, który nie może być zbyt odległy.</w:t>
      </w:r>
      <w:r w:rsidRPr="00C1415E">
        <w:rPr>
          <w:rStyle w:val="Odwoanieprzypisudolnego1"/>
          <w:rFonts w:ascii="Times New Roman" w:eastAsia="Times New Roman" w:hAnsi="Times New Roman" w:cs="Times New Roman"/>
          <w:i/>
          <w:iCs/>
          <w:kern w:val="0"/>
          <w:sz w:val="24"/>
          <w:szCs w:val="24"/>
          <w:lang w:eastAsia="pl-PL"/>
          <w14:ligatures w14:val="none"/>
        </w:rPr>
        <w:footnoteReference w:id="20"/>
      </w:r>
      <w:r w:rsidRPr="00C1415E">
        <w:rPr>
          <w:rFonts w:ascii="Times New Roman" w:eastAsia="Times New Roman" w:hAnsi="Times New Roman" w:cs="Times New Roman"/>
          <w:kern w:val="0"/>
          <w:sz w:val="24"/>
          <w:szCs w:val="24"/>
          <w:lang w:eastAsia="pl-PL"/>
          <w14:ligatures w14:val="none"/>
        </w:rPr>
        <w:t xml:space="preserve"> Interpretacja pojęcia „przemijająca przeszkoda” może budzić wątpliwości interpretacyjne. W literaturze wskazuje się, że występuje ona wtedy, gdy z przyczyn obiektywnych rodzice przez pewien czas nie mogą wykonywać praw i obowiązków względem dziecka, chociaż nie przestają one istnieć. Przyjmuje się, że przyczyna ta najczęściej nie wynika z winy rodziców i powinna minąć zanim dziecko osiągnie pełnoletność. Do tego rodzaju przyczyn można zaliczyć m.in.:</w:t>
      </w:r>
    </w:p>
    <w:p w14:paraId="13B7B3AA"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dłuższy wyjazd rodzica za granicę, </w:t>
      </w:r>
    </w:p>
    <w:p w14:paraId="097442C6"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chorobę rodzica, </w:t>
      </w:r>
    </w:p>
    <w:p w14:paraId="4C325A61" w14:textId="77777777" w:rsidR="00F37DCF" w:rsidRPr="00C1415E" w:rsidRDefault="00000000" w:rsidP="000E728D">
      <w:pPr>
        <w:numPr>
          <w:ilvl w:val="0"/>
          <w:numId w:val="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pobyt rodzica w zakładzie karnym.</w:t>
      </w:r>
      <w:r w:rsidRPr="00C1415E">
        <w:rPr>
          <w:rStyle w:val="Odwoanieprzypisudolnego1"/>
          <w:rFonts w:ascii="Times New Roman" w:eastAsia="Times New Roman" w:hAnsi="Times New Roman" w:cs="Times New Roman"/>
          <w:kern w:val="0"/>
          <w:sz w:val="24"/>
          <w:szCs w:val="24"/>
          <w:lang w:eastAsia="pl-PL"/>
          <w14:ligatures w14:val="none"/>
        </w:rPr>
        <w:footnoteReference w:id="21"/>
      </w:r>
    </w:p>
    <w:p w14:paraId="42C21AC6" w14:textId="77777777" w:rsidR="00F37DCF" w:rsidRPr="00C1415E" w:rsidRDefault="00000000">
      <w:p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lastRenderedPageBreak/>
        <w:t xml:space="preserve">Jeżeli okaże się, że przeszkoda potraktowana początkowo jako przemijająca jest przeszkodą trwała, to rozważy możliwość pozbawienia władzy rodzicielskiej </w:t>
      </w:r>
    </w:p>
    <w:p w14:paraId="2B89E81C"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649A4D44" w14:textId="77777777" w:rsidR="00F37DCF" w:rsidRPr="00C1415E" w:rsidRDefault="00000000">
      <w:pPr>
        <w:pStyle w:val="Akapitzlist"/>
        <w:numPr>
          <w:ilvl w:val="0"/>
          <w:numId w:val="18"/>
        </w:numPr>
        <w:shd w:val="clear" w:color="auto" w:fill="FFFFFF"/>
        <w:spacing w:after="0" w:line="240" w:lineRule="auto"/>
        <w:rPr>
          <w:rFonts w:ascii="Times New Roman" w:eastAsia="Times New Roman" w:hAnsi="Times New Roman" w:cs="Times New Roman"/>
          <w:b/>
          <w:bCs/>
          <w:i/>
          <w:iCs/>
          <w:kern w:val="0"/>
          <w:sz w:val="24"/>
          <w:szCs w:val="24"/>
          <w:lang w:eastAsia="pl-PL"/>
          <w14:ligatures w14:val="none"/>
        </w:rPr>
      </w:pPr>
      <w:r w:rsidRPr="00C1415E">
        <w:rPr>
          <w:rFonts w:ascii="Times New Roman" w:eastAsia="Times New Roman" w:hAnsi="Times New Roman" w:cs="Times New Roman"/>
          <w:b/>
          <w:bCs/>
          <w:i/>
          <w:iCs/>
          <w:kern w:val="0"/>
          <w:sz w:val="24"/>
          <w:szCs w:val="24"/>
          <w:lang w:eastAsia="pl-PL"/>
          <w14:ligatures w14:val="none"/>
        </w:rPr>
        <w:t xml:space="preserve">Pozbawienie władzy rodzicielskiej </w:t>
      </w:r>
    </w:p>
    <w:p w14:paraId="0E931468"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Jeżeli władza rodzicielska nie może być wykonywana z powodu trwałej przeszkody albo jeżeli rodzice nadużywają władzy rodzicielskiej lub w sposób rażący zaniedbują swe obowiązki względem dziecka, sąd opiekuńczy pozbawi rodziców władzy rodzicielskiej. Pozbawienie władzy rodzicielskiej może być orzeczone także w stosunku do jednego z rodziców. Sąd może pozbawić rodziców władzy rodzicielskiej w szczególności wtedy, gdy mimo udzielonej pomocy nie ustały przyczyny umieszczenia dziecka poza rodziną (w pieczy zastępczej), przede </w:t>
      </w:r>
      <w:proofErr w:type="gramStart"/>
      <w:r w:rsidRPr="00C1415E">
        <w:rPr>
          <w:rFonts w:ascii="Times New Roman" w:eastAsia="Times New Roman" w:hAnsi="Times New Roman" w:cs="Times New Roman"/>
          <w:kern w:val="0"/>
          <w:sz w:val="24"/>
          <w:szCs w:val="24"/>
          <w:lang w:eastAsia="pl-PL"/>
          <w14:ligatures w14:val="none"/>
        </w:rPr>
        <w:t>wszystkim</w:t>
      </w:r>
      <w:proofErr w:type="gramEnd"/>
      <w:r w:rsidRPr="00C1415E">
        <w:rPr>
          <w:rFonts w:ascii="Times New Roman" w:eastAsia="Times New Roman" w:hAnsi="Times New Roman" w:cs="Times New Roman"/>
          <w:kern w:val="0"/>
          <w:sz w:val="24"/>
          <w:szCs w:val="24"/>
          <w:lang w:eastAsia="pl-PL"/>
          <w14:ligatures w14:val="none"/>
        </w:rPr>
        <w:t xml:space="preserve"> gdy rodzice trwale nie interesują się dzieckiem. W razie ustania przyczyny, która była podstawą pozbawienia władzy rodzicielskiej, sąd opiekuńczy może władzę rodzicielską przywrócić.</w:t>
      </w:r>
      <w:r w:rsidRPr="00C1415E">
        <w:rPr>
          <w:rStyle w:val="Odwoanieprzypisudolnego1"/>
          <w:rFonts w:ascii="Times New Roman" w:eastAsia="Times New Roman" w:hAnsi="Times New Roman" w:cs="Times New Roman"/>
          <w:kern w:val="0"/>
          <w:sz w:val="24"/>
          <w:szCs w:val="24"/>
          <w:lang w:eastAsia="pl-PL"/>
          <w14:ligatures w14:val="none"/>
        </w:rPr>
        <w:footnoteReference w:id="22"/>
      </w:r>
      <w:r w:rsidRPr="00C1415E">
        <w:rPr>
          <w:rFonts w:ascii="Times New Roman" w:eastAsia="Times New Roman" w:hAnsi="Times New Roman" w:cs="Times New Roman"/>
          <w:kern w:val="0"/>
          <w:sz w:val="24"/>
          <w:szCs w:val="24"/>
          <w:lang w:eastAsia="pl-PL"/>
          <w14:ligatures w14:val="none"/>
        </w:rPr>
        <w:t xml:space="preserve"> Pozbawienie władzy rodzicielskiej lub jej zawieszenie może być orzeczone także w wyroku orzekającym rozwód, separację albo unieważnienie małżeństwa.</w:t>
      </w:r>
      <w:r w:rsidRPr="00C1415E">
        <w:rPr>
          <w:rStyle w:val="Odwoanieprzypisudolnego1"/>
          <w:rFonts w:ascii="Times New Roman" w:eastAsia="Times New Roman" w:hAnsi="Times New Roman" w:cs="Times New Roman"/>
          <w:kern w:val="0"/>
          <w:sz w:val="24"/>
          <w:szCs w:val="24"/>
          <w:lang w:eastAsia="pl-PL"/>
          <w14:ligatures w14:val="none"/>
        </w:rPr>
        <w:footnoteReference w:id="23"/>
      </w:r>
      <w:r w:rsidRPr="00C1415E">
        <w:rPr>
          <w:rFonts w:ascii="Times New Roman" w:eastAsia="Times New Roman" w:hAnsi="Times New Roman" w:cs="Times New Roman"/>
          <w:kern w:val="0"/>
          <w:sz w:val="24"/>
          <w:szCs w:val="24"/>
          <w:lang w:eastAsia="pl-PL"/>
          <w14:ligatures w14:val="none"/>
        </w:rPr>
        <w:t xml:space="preserve"> Przez trwałą przeszkodę, uniemożliwiającą wykonywanie władzy rodzicielskiej, należy rozumieć taki układ stosunków, który wyłącza sprawowanie przez rodziców władzy rodzicielskiej na stałe w tym sensie, że albo według rozsądnego przewidywania nie można ustalić czasu trwania tego układu albo - co najmniej - że układ ten będzie istniał przez czas długi.</w:t>
      </w:r>
      <w:r w:rsidRPr="00C1415E">
        <w:rPr>
          <w:rStyle w:val="Odwoanieprzypisudolnego1"/>
          <w:rFonts w:ascii="Times New Roman" w:eastAsia="Times New Roman" w:hAnsi="Times New Roman" w:cs="Times New Roman"/>
          <w:kern w:val="0"/>
          <w:sz w:val="24"/>
          <w:szCs w:val="24"/>
          <w:lang w:eastAsia="pl-PL"/>
          <w14:ligatures w14:val="none"/>
        </w:rPr>
        <w:footnoteReference w:id="24"/>
      </w:r>
      <w:r w:rsidRPr="00C1415E">
        <w:rPr>
          <w:rFonts w:ascii="Times New Roman" w:eastAsia="Times New Roman" w:hAnsi="Times New Roman" w:cs="Times New Roman"/>
          <w:kern w:val="0"/>
          <w:sz w:val="24"/>
          <w:szCs w:val="24"/>
          <w:lang w:eastAsia="pl-PL"/>
          <w14:ligatures w14:val="none"/>
        </w:rPr>
        <w:t xml:space="preserve"> </w:t>
      </w:r>
    </w:p>
    <w:p w14:paraId="3B828012"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1878056A"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 xml:space="preserve">Analizując działalność orzeczniczą sądów w zakresie pozbawienia władzy rodzicielskiej należy stwierdzić, że przedstawiciel oświaty powinien szczególnie pilnie zawiadomić sąd </w:t>
      </w:r>
      <w:proofErr w:type="gramStart"/>
      <w:r w:rsidRPr="00C1415E">
        <w:rPr>
          <w:rFonts w:ascii="Times New Roman" w:eastAsia="Times New Roman" w:hAnsi="Times New Roman" w:cs="Times New Roman"/>
          <w:b/>
          <w:bCs/>
          <w:kern w:val="0"/>
          <w:sz w:val="24"/>
          <w:szCs w:val="24"/>
          <w:lang w:eastAsia="pl-PL"/>
          <w14:ligatures w14:val="none"/>
        </w:rPr>
        <w:t>opiekuńczy  w</w:t>
      </w:r>
      <w:proofErr w:type="gramEnd"/>
      <w:r w:rsidRPr="00C1415E">
        <w:rPr>
          <w:rFonts w:ascii="Times New Roman" w:eastAsia="Times New Roman" w:hAnsi="Times New Roman" w:cs="Times New Roman"/>
          <w:b/>
          <w:bCs/>
          <w:kern w:val="0"/>
          <w:sz w:val="24"/>
          <w:szCs w:val="24"/>
          <w:lang w:eastAsia="pl-PL"/>
          <w14:ligatures w14:val="none"/>
        </w:rPr>
        <w:t xml:space="preserve"> celu zbadania okoliczności zagrożenia dobra dziecka zgodnie z art. 572 </w:t>
      </w:r>
      <w:proofErr w:type="spellStart"/>
      <w:proofErr w:type="gramStart"/>
      <w:r w:rsidRPr="00C1415E">
        <w:rPr>
          <w:rFonts w:ascii="Times New Roman" w:eastAsia="Times New Roman" w:hAnsi="Times New Roman" w:cs="Times New Roman"/>
          <w:b/>
          <w:bCs/>
          <w:kern w:val="0"/>
          <w:sz w:val="24"/>
          <w:szCs w:val="24"/>
          <w:lang w:eastAsia="pl-PL"/>
          <w14:ligatures w14:val="none"/>
        </w:rPr>
        <w:t>kpc</w:t>
      </w:r>
      <w:proofErr w:type="spellEnd"/>
      <w:r w:rsidRPr="00C1415E">
        <w:rPr>
          <w:rFonts w:ascii="Times New Roman" w:eastAsia="Times New Roman" w:hAnsi="Times New Roman" w:cs="Times New Roman"/>
          <w:b/>
          <w:bCs/>
          <w:kern w:val="0"/>
          <w:sz w:val="24"/>
          <w:szCs w:val="24"/>
          <w:lang w:eastAsia="pl-PL"/>
          <w14:ligatures w14:val="none"/>
        </w:rPr>
        <w:t xml:space="preserve">  (</w:t>
      </w:r>
      <w:proofErr w:type="gramEnd"/>
      <w:r w:rsidRPr="00C1415E">
        <w:rPr>
          <w:rFonts w:ascii="Times New Roman" w:eastAsia="Times New Roman" w:hAnsi="Times New Roman" w:cs="Times New Roman"/>
          <w:b/>
          <w:bCs/>
          <w:kern w:val="0"/>
          <w:sz w:val="24"/>
          <w:szCs w:val="24"/>
          <w:lang w:eastAsia="pl-PL"/>
          <w14:ligatures w14:val="none"/>
        </w:rPr>
        <w:t xml:space="preserve">wzór wniosku poniżej) gdy </w:t>
      </w:r>
      <w:proofErr w:type="gramStart"/>
      <w:r w:rsidRPr="00C1415E">
        <w:rPr>
          <w:rFonts w:ascii="Times New Roman" w:eastAsia="Times New Roman" w:hAnsi="Times New Roman" w:cs="Times New Roman"/>
          <w:b/>
          <w:bCs/>
          <w:kern w:val="0"/>
          <w:sz w:val="24"/>
          <w:szCs w:val="24"/>
          <w:lang w:eastAsia="pl-PL"/>
          <w14:ligatures w14:val="none"/>
        </w:rPr>
        <w:t>występuje  m.in.</w:t>
      </w:r>
      <w:proofErr w:type="gramEnd"/>
      <w:r w:rsidRPr="00C1415E">
        <w:rPr>
          <w:rFonts w:ascii="Times New Roman" w:eastAsia="Times New Roman" w:hAnsi="Times New Roman" w:cs="Times New Roman"/>
          <w:b/>
          <w:bCs/>
          <w:kern w:val="0"/>
          <w:sz w:val="24"/>
          <w:szCs w:val="24"/>
          <w:lang w:eastAsia="pl-PL"/>
          <w14:ligatures w14:val="none"/>
        </w:rPr>
        <w:t>:</w:t>
      </w:r>
    </w:p>
    <w:p w14:paraId="4F7462F0" w14:textId="77777777" w:rsidR="00F37DCF" w:rsidRPr="00C1415E" w:rsidRDefault="00000000">
      <w:pPr>
        <w:numPr>
          <w:ilvl w:val="0"/>
          <w:numId w:val="5"/>
        </w:numPr>
        <w:shd w:val="clear" w:color="auto" w:fill="FFFFFF"/>
        <w:spacing w:after="0" w:line="240" w:lineRule="auto"/>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zaniedbywanie dziecka w konsekwencji nadużywania alkoholu</w:t>
      </w:r>
    </w:p>
    <w:p w14:paraId="3F046A34"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skrajną niewydolność wychowawczą </w:t>
      </w:r>
    </w:p>
    <w:p w14:paraId="276B1EA4"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brak kontaktów z dzieckiem bądź kontakty sporadyczne </w:t>
      </w:r>
    </w:p>
    <w:p w14:paraId="53833392"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złe wzorce wychowawcze </w:t>
      </w:r>
    </w:p>
    <w:p w14:paraId="6B5E5881"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awantury i agresywne zachowania pod wpływem alkoholu, który jest nadużywany </w:t>
      </w:r>
    </w:p>
    <w:p w14:paraId="1D763F5B" w14:textId="77777777" w:rsidR="00F37DCF" w:rsidRPr="00C1415E" w:rsidRDefault="00000000">
      <w:pPr>
        <w:numPr>
          <w:ilvl w:val="0"/>
          <w:numId w:val="5"/>
        </w:numPr>
        <w:shd w:val="clear" w:color="auto" w:fill="FFFFFF"/>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nienależyte wykonywanie obowiązku alimentacyjnego (brak świadczeń, opóźnienia, zadłużenie) </w:t>
      </w:r>
    </w:p>
    <w:p w14:paraId="5C694E83" w14:textId="77777777" w:rsidR="00F37DCF" w:rsidRPr="000E728D" w:rsidRDefault="00000000">
      <w:pPr>
        <w:numPr>
          <w:ilvl w:val="0"/>
          <w:numId w:val="5"/>
        </w:numPr>
        <w:shd w:val="clear" w:color="auto" w:fill="FFFFFF"/>
        <w:spacing w:after="0" w:line="240" w:lineRule="auto"/>
        <w:rPr>
          <w:rFonts w:ascii="Times New Roman" w:eastAsia="Times New Roman" w:hAnsi="Times New Roman" w:cs="Times New Roman"/>
          <w:color w:val="000000" w:themeColor="text1"/>
          <w:kern w:val="0"/>
          <w:sz w:val="24"/>
          <w:szCs w:val="24"/>
          <w:lang w:eastAsia="pl-PL"/>
          <w14:ligatures w14:val="none"/>
        </w:rPr>
      </w:pPr>
      <w:r w:rsidRPr="000E728D">
        <w:rPr>
          <w:rFonts w:ascii="Times New Roman" w:eastAsia="Times New Roman" w:hAnsi="Times New Roman" w:cs="Times New Roman"/>
          <w:color w:val="000000" w:themeColor="text1"/>
          <w:kern w:val="0"/>
          <w:sz w:val="24"/>
          <w:szCs w:val="24"/>
          <w:lang w:eastAsia="pl-PL"/>
          <w14:ligatures w14:val="none"/>
        </w:rPr>
        <w:t xml:space="preserve">znęcanie się nad rodziną w obecności dziecka </w:t>
      </w:r>
    </w:p>
    <w:p w14:paraId="4EF5EA3B"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niesprawowanie pieczy w ogóle </w:t>
      </w:r>
    </w:p>
    <w:p w14:paraId="4B27AFD3"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rażące zaniedbywanie pieczy </w:t>
      </w:r>
    </w:p>
    <w:p w14:paraId="4C911C0D"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znęcanie się nad dzieckiem </w:t>
      </w:r>
    </w:p>
    <w:p w14:paraId="75EDF5DC"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zaniedbanie dziecka wskutek nadużywania alkoholu lub zażywania narkotyków </w:t>
      </w:r>
    </w:p>
    <w:p w14:paraId="44FE02A4"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niewłaściwe metody wychowawcze </w:t>
      </w:r>
    </w:p>
    <w:p w14:paraId="5FB82205"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osadzenie w zakładzie karnym (zły wzór, niewykonywanie obowiązków) </w:t>
      </w:r>
    </w:p>
    <w:p w14:paraId="35FE0EDB"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brak alimentacji, opóźnienia świadczeń, zadłużenie </w:t>
      </w:r>
    </w:p>
    <w:p w14:paraId="6E8CB6C1"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brak kontaktów z dzieckiem </w:t>
      </w:r>
    </w:p>
    <w:p w14:paraId="274C0A18"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uniemożliwianie drugiemu rodzicowi kontaktów z dzieckiem </w:t>
      </w:r>
    </w:p>
    <w:p w14:paraId="2B2BF77D"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porzucenie dziecka (brak wiadomości o rodzicu) </w:t>
      </w:r>
    </w:p>
    <w:p w14:paraId="50C235CC"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skrajne zaniedbanie grożące dziecku śmiercią </w:t>
      </w:r>
    </w:p>
    <w:p w14:paraId="4596C693"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tolerowanie wagarów, złego towarzystwa, porzucenia nauki </w:t>
      </w:r>
    </w:p>
    <w:p w14:paraId="444CCBB8"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brak mieszkania, elementarnych warunków bytowych </w:t>
      </w:r>
    </w:p>
    <w:p w14:paraId="51303546"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color w:val="000000" w:themeColor="text1"/>
          <w:kern w:val="0"/>
          <w:sz w:val="24"/>
          <w:szCs w:val="24"/>
          <w:lang w:eastAsia="pl-PL"/>
          <w14:ligatures w14:val="none"/>
        </w:rPr>
        <w:t xml:space="preserve">niedorozwój umysłowy uniemożliwiający wychowanie </w:t>
      </w:r>
    </w:p>
    <w:p w14:paraId="417899B1"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b/>
          <w:bCs/>
          <w:color w:val="000000" w:themeColor="text1"/>
          <w:kern w:val="0"/>
          <w:sz w:val="24"/>
          <w:szCs w:val="24"/>
          <w:lang w:eastAsia="pl-PL"/>
          <w14:ligatures w14:val="none"/>
        </w:rPr>
        <w:lastRenderedPageBreak/>
        <w:t>z</w:t>
      </w:r>
      <w:r w:rsidRPr="000E728D">
        <w:rPr>
          <w:rFonts w:ascii="Times New Roman" w:eastAsia="Times New Roman" w:hAnsi="Times New Roman" w:cs="Times New Roman"/>
          <w:color w:val="000000" w:themeColor="text1"/>
          <w:kern w:val="0"/>
          <w:sz w:val="24"/>
          <w:szCs w:val="24"/>
          <w:lang w:eastAsia="pl-PL"/>
          <w14:ligatures w14:val="none"/>
        </w:rPr>
        <w:t xml:space="preserve">aburzenia psychiczne uniemożliwiające wychowanie </w:t>
      </w:r>
    </w:p>
    <w:p w14:paraId="4AACFE48" w14:textId="77777777" w:rsidR="00F37DCF" w:rsidRPr="000E728D" w:rsidRDefault="00000000">
      <w:pPr>
        <w:numPr>
          <w:ilvl w:val="0"/>
          <w:numId w:val="5"/>
        </w:numPr>
        <w:shd w:val="clear" w:color="auto" w:fill="FFFFFF"/>
        <w:spacing w:after="0" w:line="240" w:lineRule="auto"/>
        <w:rPr>
          <w:rFonts w:ascii="Times New Roman" w:hAnsi="Times New Roman" w:cs="Times New Roman"/>
          <w:color w:val="000000" w:themeColor="text1"/>
          <w:sz w:val="24"/>
          <w:szCs w:val="24"/>
        </w:rPr>
      </w:pPr>
      <w:r w:rsidRPr="000E728D">
        <w:rPr>
          <w:rFonts w:ascii="Times New Roman" w:eastAsia="Times New Roman" w:hAnsi="Times New Roman" w:cs="Times New Roman"/>
          <w:b/>
          <w:bCs/>
          <w:color w:val="000000" w:themeColor="text1"/>
          <w:kern w:val="0"/>
          <w:sz w:val="24"/>
          <w:szCs w:val="24"/>
          <w:lang w:eastAsia="pl-PL"/>
          <w14:ligatures w14:val="none"/>
        </w:rPr>
        <w:t>z</w:t>
      </w:r>
      <w:r w:rsidRPr="000E728D">
        <w:rPr>
          <w:rFonts w:ascii="Times New Roman" w:eastAsia="Times New Roman" w:hAnsi="Times New Roman" w:cs="Times New Roman"/>
          <w:color w:val="000000" w:themeColor="text1"/>
          <w:kern w:val="0"/>
          <w:sz w:val="24"/>
          <w:szCs w:val="24"/>
          <w:lang w:eastAsia="pl-PL"/>
          <w14:ligatures w14:val="none"/>
        </w:rPr>
        <w:t>ły stan zdrowia fizycznego uniemożliwiający wychowanie.</w:t>
      </w:r>
      <w:r w:rsidRPr="000E728D">
        <w:rPr>
          <w:rStyle w:val="Odwoanieprzypisudolnego1"/>
          <w:rFonts w:ascii="Times New Roman" w:eastAsia="Times New Roman" w:hAnsi="Times New Roman" w:cs="Times New Roman"/>
          <w:color w:val="000000" w:themeColor="text1"/>
          <w:kern w:val="0"/>
          <w:sz w:val="24"/>
          <w:szCs w:val="24"/>
          <w:lang w:eastAsia="pl-PL"/>
          <w14:ligatures w14:val="none"/>
        </w:rPr>
        <w:footnoteReference w:id="25"/>
      </w:r>
      <w:r w:rsidRPr="000E728D">
        <w:rPr>
          <w:rFonts w:ascii="Times New Roman" w:eastAsia="Times New Roman" w:hAnsi="Times New Roman" w:cs="Times New Roman"/>
          <w:color w:val="000000" w:themeColor="text1"/>
          <w:kern w:val="0"/>
          <w:sz w:val="24"/>
          <w:szCs w:val="24"/>
          <w:lang w:eastAsia="pl-PL"/>
          <w14:ligatures w14:val="none"/>
        </w:rPr>
        <w:t xml:space="preserve"> </w:t>
      </w:r>
    </w:p>
    <w:p w14:paraId="69A3E7F8"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500710CD"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Postanowienia w sprawach o powierzenie wykonywania, ograniczenie, zawieszenie, pozbawienie i przywrócenie władzy rodzicielskiej, ustalenie, ograniczenie albo zakazanie kontaktów z dzieckiem mogą być wydane tylko po przeprowadzeniu rozprawy. Dotyczy to także zmiany rozstrzygnięć w tym przedmiocie, zawartych w wyroku orzekającym rozwód, separację, unieważnienie małżeństwa albo ustalającym pochodzenie dziecka. Postanowienia takie stają się skuteczne i wykonalne po uprawomocnieniu się.</w:t>
      </w:r>
      <w:r w:rsidRPr="00C1415E">
        <w:rPr>
          <w:rStyle w:val="Odwoanieprzypisudolnego1"/>
          <w:rFonts w:ascii="Times New Roman" w:eastAsia="Times New Roman" w:hAnsi="Times New Roman" w:cs="Times New Roman"/>
          <w:kern w:val="0"/>
          <w:sz w:val="24"/>
          <w:szCs w:val="24"/>
          <w:lang w:eastAsia="pl-PL"/>
          <w14:ligatures w14:val="none"/>
        </w:rPr>
        <w:footnoteReference w:id="26"/>
      </w:r>
    </w:p>
    <w:p w14:paraId="3A1C5E0B" w14:textId="77777777" w:rsidR="00F37DCF" w:rsidRPr="00C1415E" w:rsidRDefault="00F37DCF">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6D50901A" w14:textId="77777777" w:rsidR="00F37DCF" w:rsidRPr="00C1415E" w:rsidRDefault="00000000">
      <w:pPr>
        <w:pStyle w:val="Akapitzlist"/>
        <w:numPr>
          <w:ilvl w:val="0"/>
          <w:numId w:val="18"/>
        </w:numPr>
        <w:shd w:val="clear" w:color="auto" w:fill="FFFFFF"/>
        <w:spacing w:after="0" w:line="240" w:lineRule="auto"/>
        <w:rPr>
          <w:rFonts w:ascii="Times New Roman" w:hAnsi="Times New Roman" w:cs="Times New Roman"/>
          <w:sz w:val="24"/>
          <w:szCs w:val="24"/>
        </w:rPr>
      </w:pPr>
      <w:r w:rsidRPr="00C1415E">
        <w:rPr>
          <w:rFonts w:ascii="Times New Roman" w:eastAsia="Times New Roman" w:hAnsi="Times New Roman" w:cs="Times New Roman"/>
          <w:b/>
          <w:bCs/>
          <w:kern w:val="0"/>
          <w:sz w:val="24"/>
          <w:szCs w:val="24"/>
          <w:lang w:eastAsia="pl-PL"/>
          <w14:ligatures w14:val="none"/>
        </w:rPr>
        <w:t xml:space="preserve">Obowiązek zawiadomienia Sądu opiekuńczego o sytuacji </w:t>
      </w:r>
      <w:r w:rsidRPr="00C1415E">
        <w:rPr>
          <w:rFonts w:ascii="Times New Roman" w:eastAsia="Times New Roman" w:hAnsi="Times New Roman" w:cs="Times New Roman"/>
          <w:b/>
          <w:bCs/>
          <w:color w:val="000000" w:themeColor="text1"/>
          <w:kern w:val="0"/>
          <w:sz w:val="24"/>
          <w:szCs w:val="24"/>
          <w:lang w:eastAsia="pl-PL"/>
          <w14:ligatures w14:val="none"/>
        </w:rPr>
        <w:t xml:space="preserve">wymagającej podjęcie działań </w:t>
      </w:r>
      <w:r w:rsidRPr="00C1415E">
        <w:rPr>
          <w:rFonts w:ascii="Times New Roman" w:eastAsia="Times New Roman" w:hAnsi="Times New Roman" w:cs="Times New Roman"/>
          <w:b/>
          <w:bCs/>
          <w:kern w:val="0"/>
          <w:sz w:val="24"/>
          <w:szCs w:val="24"/>
          <w:lang w:eastAsia="pl-PL"/>
          <w14:ligatures w14:val="none"/>
        </w:rPr>
        <w:t xml:space="preserve">wobec małoletniego </w:t>
      </w:r>
    </w:p>
    <w:p w14:paraId="46B539EB" w14:textId="77777777" w:rsidR="00F37DCF" w:rsidRPr="00C1415E" w:rsidRDefault="00F37DCF">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317BCB9B"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Zgodnie z art.  572 kodeksu postępowania cywilnego: </w:t>
      </w:r>
    </w:p>
    <w:p w14:paraId="753ECDFA"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proofErr w:type="gramStart"/>
      <w:r w:rsidRPr="00C1415E">
        <w:rPr>
          <w:rFonts w:ascii="Times New Roman" w:eastAsia="Times New Roman" w:hAnsi="Times New Roman" w:cs="Times New Roman"/>
          <w:kern w:val="0"/>
          <w:sz w:val="24"/>
          <w:szCs w:val="24"/>
          <w:lang w:eastAsia="pl-PL"/>
          <w14:ligatures w14:val="none"/>
        </w:rPr>
        <w:t>§  1.</w:t>
      </w:r>
      <w:proofErr w:type="gramEnd"/>
      <w:r w:rsidRPr="00C1415E">
        <w:rPr>
          <w:rFonts w:ascii="Times New Roman" w:eastAsia="Times New Roman" w:hAnsi="Times New Roman" w:cs="Times New Roman"/>
          <w:kern w:val="0"/>
          <w:sz w:val="24"/>
          <w:szCs w:val="24"/>
          <w:lang w:eastAsia="pl-PL"/>
          <w14:ligatures w14:val="none"/>
        </w:rPr>
        <w:t xml:space="preserve">  Każdy, komu znane jest zdarzenie uzasadniające wszczęcie postępowania z urzędu, obowiązany jest zawiadomić o nim sąd opiekuńczy.</w:t>
      </w:r>
    </w:p>
    <w:p w14:paraId="0570D367"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proofErr w:type="gramStart"/>
      <w:r w:rsidRPr="00C1415E">
        <w:rPr>
          <w:rFonts w:ascii="Times New Roman" w:eastAsia="Times New Roman" w:hAnsi="Times New Roman" w:cs="Times New Roman"/>
          <w:kern w:val="0"/>
          <w:sz w:val="24"/>
          <w:szCs w:val="24"/>
          <w:lang w:eastAsia="pl-PL"/>
          <w14:ligatures w14:val="none"/>
        </w:rPr>
        <w:t>§  2.</w:t>
      </w:r>
      <w:proofErr w:type="gramEnd"/>
      <w:r w:rsidRPr="00C1415E">
        <w:rPr>
          <w:rFonts w:ascii="Times New Roman" w:eastAsia="Times New Roman" w:hAnsi="Times New Roman" w:cs="Times New Roman"/>
          <w:kern w:val="0"/>
          <w:sz w:val="24"/>
          <w:szCs w:val="24"/>
          <w:lang w:eastAsia="pl-PL"/>
          <w14:ligatures w14:val="none"/>
        </w:rPr>
        <w:t xml:space="preserve">  Obowiązek wymieniony w § 1 ciąży przede wszystkim na urzędach stanu cywilnego, sądach, prokuratorach, notariuszach, komornikach, organach samorządu i administracji rządowej, organach Policji, placówkach oświatowych, opiekunach społecznych oraz organizacjach i zakładach zajmujących się opieką nad dziećmi lub osobami psychicznie chorymi.</w:t>
      </w:r>
    </w:p>
    <w:p w14:paraId="546AD954"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3. Na wniosek osoby lub instytucji, o której mowa w § 1 lub 2, sąd opiekuńczy informuje o wszczęciu postępowania z urzędu lub braku podstaw do jego wszczęcia z urzędu.”   </w:t>
      </w:r>
    </w:p>
    <w:p w14:paraId="22204D39" w14:textId="77777777" w:rsidR="00F37DCF" w:rsidRPr="00C1415E" w:rsidRDefault="00F37DCF" w:rsidP="000E728D">
      <w:pPr>
        <w:spacing w:after="0" w:line="240" w:lineRule="auto"/>
        <w:jc w:val="both"/>
        <w:rPr>
          <w:rFonts w:ascii="Times New Roman" w:eastAsia="Times New Roman" w:hAnsi="Times New Roman" w:cs="Times New Roman"/>
          <w:kern w:val="0"/>
          <w:sz w:val="24"/>
          <w:szCs w:val="24"/>
          <w:lang w:eastAsia="pl-PL"/>
          <w14:ligatures w14:val="none"/>
        </w:rPr>
      </w:pPr>
    </w:p>
    <w:p w14:paraId="4C3F5827"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W art. 109 kodeksu rodzinnego i opiekuńczego (dalej: </w:t>
      </w:r>
      <w:proofErr w:type="spellStart"/>
      <w:r w:rsidRPr="00C1415E">
        <w:rPr>
          <w:rFonts w:ascii="Times New Roman" w:eastAsia="Times New Roman" w:hAnsi="Times New Roman" w:cs="Times New Roman"/>
          <w:kern w:val="0"/>
          <w:sz w:val="24"/>
          <w:szCs w:val="24"/>
          <w:lang w:eastAsia="pl-PL"/>
          <w14:ligatures w14:val="none"/>
        </w:rPr>
        <w:t>k.r.o</w:t>
      </w:r>
      <w:proofErr w:type="spellEnd"/>
      <w:r w:rsidRPr="00C1415E">
        <w:rPr>
          <w:rFonts w:ascii="Times New Roman" w:eastAsia="Times New Roman" w:hAnsi="Times New Roman" w:cs="Times New Roman"/>
          <w:kern w:val="0"/>
          <w:sz w:val="24"/>
          <w:szCs w:val="24"/>
          <w:lang w:eastAsia="pl-PL"/>
          <w14:ligatures w14:val="none"/>
        </w:rPr>
        <w:t>.) określono natomiast, jakie możliwości ingerencji we władzę rodzicielską ma Sąd Rodzinny:</w:t>
      </w:r>
    </w:p>
    <w:p w14:paraId="35259ED8"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proofErr w:type="gramStart"/>
      <w:r w:rsidRPr="00C1415E">
        <w:rPr>
          <w:rFonts w:ascii="Times New Roman" w:eastAsia="Times New Roman" w:hAnsi="Times New Roman" w:cs="Times New Roman"/>
          <w:kern w:val="0"/>
          <w:sz w:val="24"/>
          <w:szCs w:val="24"/>
          <w:lang w:eastAsia="pl-PL"/>
          <w14:ligatures w14:val="none"/>
        </w:rPr>
        <w:t>§  1.</w:t>
      </w:r>
      <w:proofErr w:type="gramEnd"/>
      <w:r w:rsidRPr="00C1415E">
        <w:rPr>
          <w:rFonts w:ascii="Times New Roman" w:eastAsia="Times New Roman" w:hAnsi="Times New Roman" w:cs="Times New Roman"/>
          <w:kern w:val="0"/>
          <w:sz w:val="24"/>
          <w:szCs w:val="24"/>
          <w:lang w:eastAsia="pl-PL"/>
          <w14:ligatures w14:val="none"/>
        </w:rPr>
        <w:t xml:space="preserve">  Jeżeli dobro dziecka jest zagrożone, sąd opiekuńczy wyda odpowiednie zarządzenia.</w:t>
      </w:r>
    </w:p>
    <w:p w14:paraId="7F4B93AA"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proofErr w:type="gramStart"/>
      <w:r w:rsidRPr="00C1415E">
        <w:rPr>
          <w:rFonts w:ascii="Times New Roman" w:eastAsia="Times New Roman" w:hAnsi="Times New Roman" w:cs="Times New Roman"/>
          <w:kern w:val="0"/>
          <w:sz w:val="24"/>
          <w:szCs w:val="24"/>
          <w:lang w:eastAsia="pl-PL"/>
          <w14:ligatures w14:val="none"/>
        </w:rPr>
        <w:t>§  2.</w:t>
      </w:r>
      <w:proofErr w:type="gramEnd"/>
      <w:r w:rsidRPr="00C1415E">
        <w:rPr>
          <w:rFonts w:ascii="Times New Roman" w:eastAsia="Times New Roman" w:hAnsi="Times New Roman" w:cs="Times New Roman"/>
          <w:kern w:val="0"/>
          <w:sz w:val="24"/>
          <w:szCs w:val="24"/>
          <w:lang w:eastAsia="pl-PL"/>
          <w14:ligatures w14:val="none"/>
        </w:rPr>
        <w:t xml:space="preserve">  Sąd opiekuńczy może w szczególności:</w:t>
      </w:r>
    </w:p>
    <w:p w14:paraId="116CE0BD"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1) zobowiązać rodziców oraz małoletniego do określonego postępowania, w szczególności do pracy z asystentem rodziny, realizowania innych form pracy z rodziną, skierować małoletniego do placówki wsparcia dziennego, określonych w przepisach o wspieraniu rodziny i systemie pieczy zastępczej lub skierować rodziców do placówki albo specjalisty zajmujących się terapią rodzinną, poradnictwem lub świadczących rodzinie inną stosowną pomoc z jednoczesnym wskazaniem sposobu kontroli wykonania wydanych zarządzeń;</w:t>
      </w:r>
    </w:p>
    <w:p w14:paraId="18F66F6E"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2) określić, jakie czynności nie mogą być przez rodziców dokonywane bez zezwolenia </w:t>
      </w:r>
      <w:proofErr w:type="gramStart"/>
      <w:r w:rsidRPr="00C1415E">
        <w:rPr>
          <w:rFonts w:ascii="Times New Roman" w:eastAsia="Times New Roman" w:hAnsi="Times New Roman" w:cs="Times New Roman"/>
          <w:kern w:val="0"/>
          <w:sz w:val="24"/>
          <w:szCs w:val="24"/>
          <w:lang w:eastAsia="pl-PL"/>
          <w14:ligatures w14:val="none"/>
        </w:rPr>
        <w:t>sądu,</w:t>
      </w:r>
      <w:proofErr w:type="gramEnd"/>
      <w:r w:rsidRPr="00C1415E">
        <w:rPr>
          <w:rFonts w:ascii="Times New Roman" w:eastAsia="Times New Roman" w:hAnsi="Times New Roman" w:cs="Times New Roman"/>
          <w:kern w:val="0"/>
          <w:sz w:val="24"/>
          <w:szCs w:val="24"/>
          <w:lang w:eastAsia="pl-PL"/>
          <w14:ligatures w14:val="none"/>
        </w:rPr>
        <w:t xml:space="preserve"> albo poddać rodziców innym ograniczeniom, jakim podlega opiekun;</w:t>
      </w:r>
    </w:p>
    <w:p w14:paraId="411D8E5A"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3) poddać wykonywanie władzy rodzicielskiej stałemu nadzorowi kuratora sądowego;</w:t>
      </w:r>
    </w:p>
    <w:p w14:paraId="25EADFCC"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4) skierować małoletniego do organizacji lub instytucji powołanej do przygotowania zawodowego albo do innej placówki sprawującej częściową pieczę nad dziećmi;</w:t>
      </w:r>
    </w:p>
    <w:p w14:paraId="3E986B6D"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5) zarządzić umieszczenie małoletniego w rodzinie zastępczej, rodzinnym domu dziecka albo w instytucjonalnej pieczy zastępczej albo powierzyć tymczasowo pełnienie funkcji rodziny zastępczej małżonkom lub osobie, niespełniającym warunków dotyczących rodzin zastępczych, w zakresie niezbędnych szkoleń, określonych w przepisach o wspieraniu rodziny i systemie pieczy zastępczej albo zarządzić umieszczenie małoletniego w zakładzie </w:t>
      </w:r>
      <w:r w:rsidRPr="00C1415E">
        <w:rPr>
          <w:rFonts w:ascii="Times New Roman" w:eastAsia="Times New Roman" w:hAnsi="Times New Roman" w:cs="Times New Roman"/>
          <w:kern w:val="0"/>
          <w:sz w:val="24"/>
          <w:szCs w:val="24"/>
          <w:lang w:eastAsia="pl-PL"/>
          <w14:ligatures w14:val="none"/>
        </w:rPr>
        <w:lastRenderedPageBreak/>
        <w:t>opiekuńczo-leczniczym, w zakładzie pielęgnacyjno-opiekuńczym lub w zakładzie rehabilitacji leczniczej.</w:t>
      </w:r>
    </w:p>
    <w:p w14:paraId="785E1806"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proofErr w:type="gramStart"/>
      <w:r w:rsidRPr="00C1415E">
        <w:rPr>
          <w:rFonts w:ascii="Times New Roman" w:eastAsia="Times New Roman" w:hAnsi="Times New Roman" w:cs="Times New Roman"/>
          <w:kern w:val="0"/>
          <w:sz w:val="24"/>
          <w:szCs w:val="24"/>
          <w:lang w:eastAsia="pl-PL"/>
          <w14:ligatures w14:val="none"/>
        </w:rPr>
        <w:t>§  3.</w:t>
      </w:r>
      <w:proofErr w:type="gramEnd"/>
      <w:r w:rsidRPr="00C1415E">
        <w:rPr>
          <w:rFonts w:ascii="Times New Roman" w:eastAsia="Times New Roman" w:hAnsi="Times New Roman" w:cs="Times New Roman"/>
          <w:kern w:val="0"/>
          <w:sz w:val="24"/>
          <w:szCs w:val="24"/>
          <w:lang w:eastAsia="pl-PL"/>
          <w14:ligatures w14:val="none"/>
        </w:rPr>
        <w:t xml:space="preserve">  Sąd opiekuńczy może także powierzyć zarząd majątkiem małoletniego ustanowionemu w tym celu kuratorowi.</w:t>
      </w:r>
    </w:p>
    <w:p w14:paraId="4CCC9FCE" w14:textId="77777777" w:rsidR="00F37DCF" w:rsidRPr="00C1415E" w:rsidRDefault="00000000" w:rsidP="000E728D">
      <w:pPr>
        <w:spacing w:after="0" w:line="240" w:lineRule="auto"/>
        <w:jc w:val="both"/>
        <w:rPr>
          <w:rFonts w:ascii="Times New Roman" w:eastAsia="Times New Roman" w:hAnsi="Times New Roman" w:cs="Times New Roman"/>
          <w:kern w:val="0"/>
          <w:sz w:val="24"/>
          <w:szCs w:val="24"/>
          <w:lang w:eastAsia="pl-PL"/>
          <w14:ligatures w14:val="none"/>
        </w:rPr>
      </w:pPr>
      <w:proofErr w:type="gramStart"/>
      <w:r w:rsidRPr="00C1415E">
        <w:rPr>
          <w:rFonts w:ascii="Times New Roman" w:eastAsia="Times New Roman" w:hAnsi="Times New Roman" w:cs="Times New Roman"/>
          <w:kern w:val="0"/>
          <w:sz w:val="24"/>
          <w:szCs w:val="24"/>
          <w:lang w:eastAsia="pl-PL"/>
          <w14:ligatures w14:val="none"/>
        </w:rPr>
        <w:t>§  4.</w:t>
      </w:r>
      <w:proofErr w:type="gramEnd"/>
      <w:r w:rsidRPr="00C1415E">
        <w:rPr>
          <w:rFonts w:ascii="Times New Roman" w:eastAsia="Times New Roman" w:hAnsi="Times New Roman" w:cs="Times New Roman"/>
          <w:kern w:val="0"/>
          <w:sz w:val="24"/>
          <w:szCs w:val="24"/>
          <w:lang w:eastAsia="pl-PL"/>
          <w14:ligatures w14:val="none"/>
        </w:rPr>
        <w:t xml:space="preserve">  W przypadku, o którym mowa w § 2 pkt 5, a także w razie zastosowania innych środków określonych w przepisach o wspieraniu rodziny i systemie pieczy zastępczej, sąd opiekuńczy zawiadamia o wydaniu orzeczenia właściwą jednostkę organizacyjną wspierania rodziny i systemu pieczy zastępczej, która udziela rodzinie małoletniego odpowiedniej pomocy i składa sądowi opiekuńczemu, w terminach określonych przez ten sąd, sprawozdania dotyczące sytuacji rodziny i udzielanej pomocy, w tym prowadzonej pracy z rodziną, a także współpracuje z kuratorem sądowym.  </w:t>
      </w:r>
    </w:p>
    <w:p w14:paraId="611B84F7" w14:textId="77777777" w:rsidR="00F37DCF" w:rsidRPr="00C1415E" w:rsidRDefault="00000000" w:rsidP="000E728D">
      <w:pPr>
        <w:ind w:firstLine="708"/>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 xml:space="preserve">Należy również pamiętać, że zgodnie ze znowelizowanym art. 12a ustawy o przeciwdziałaniu przemocy domowej w przypadku zagrożenia życia lub zdrowia dziecka w związku z przemocą domową pracownik socjalny zapewnia dziecku ochronę przez umieszczenie go u innej niezamieszkującej wspólnie osoby najbliższej w rozumieniu art. 115 § 11 ustawy z dnia 6 czerwca 1997 r. - Kodeks karny (Dz. U. z 2022 r. poz. 1138, 1726, 1855, 2339 i 2600 oraz z 2023 r. poz. 289), dającej gwarancję zapewnienia dziecku bezpieczeństwa i należytej opieki, w rodzinie zastępczej, rodzinnym domu dziecka lub instytucjonalnej pieczy zastępczej (w rozumieniu przywoływanego przepisu osobą najbliższą jest małżonek, wstępny, zstępny, rodzeństwo, powinowaty w tej samej linii lub stopniu, osoba pozostająca w stosunku przysposobienia oraz jej małżonek, a także osoba pozostająca we wspólnym pożyciu). Tryb umieszczania dzieci w rodzinie zastępczej, rodzinnym domu dziecka lub instytucjonalnej pieczy zastępczej regulują przepisy ustawy z dnia 9 czerwca 2011 r. o wspieraniu rodziny i systemie pieczy zastępczej (Dz. U. z 2022 r. poz. 447, 1700 i 2140 oraz z 2023 r. poz. 403). Decyzję, o zabezpieczeniu dziecka poza rodziną pracownik socjalny podejmuje wspólnie z funkcjonariuszem Policji, a także z lekarzem, ratownikiem medycznym lub pielęgniarką, </w:t>
      </w:r>
      <w:r w:rsidRPr="00C1415E">
        <w:rPr>
          <w:rFonts w:ascii="Times New Roman" w:eastAsia="Times New Roman" w:hAnsi="Times New Roman" w:cs="Times New Roman"/>
          <w:b/>
          <w:bCs/>
          <w:kern w:val="0"/>
          <w:sz w:val="24"/>
          <w:szCs w:val="24"/>
          <w:lang w:eastAsia="pl-PL"/>
          <w14:ligatures w14:val="none"/>
        </w:rPr>
        <w:t>po dokonaniu oceny ryzyka zagrożenia dla życia lub zdrowia dziecka w kwestionariuszu szacowania ryzyka zagrożenia dla życia lub zdrowia dziecka</w:t>
      </w:r>
      <w:r w:rsidRPr="00C1415E">
        <w:rPr>
          <w:rFonts w:ascii="Times New Roman" w:eastAsia="Times New Roman" w:hAnsi="Times New Roman" w:cs="Times New Roman"/>
          <w:kern w:val="0"/>
          <w:sz w:val="24"/>
          <w:szCs w:val="24"/>
          <w:lang w:eastAsia="pl-PL"/>
          <w14:ligatures w14:val="none"/>
        </w:rPr>
        <w:t xml:space="preserve">. Wszystkie czynności wobec dziecka – w miarę możliwości – podejmuje się w obecności i przy wsparciu psychologa. O zrealizowaniu tego rodzaju procedury pracownik socjalny jest zobowiązany niezwłocznie powiadomić sąd opiekuńczy, </w:t>
      </w:r>
      <w:proofErr w:type="gramStart"/>
      <w:r w:rsidRPr="00C1415E">
        <w:rPr>
          <w:rFonts w:ascii="Times New Roman" w:eastAsia="Times New Roman" w:hAnsi="Times New Roman" w:cs="Times New Roman"/>
          <w:kern w:val="0"/>
          <w:sz w:val="24"/>
          <w:szCs w:val="24"/>
          <w:lang w:eastAsia="pl-PL"/>
          <w14:ligatures w14:val="none"/>
        </w:rPr>
        <w:t>nie później</w:t>
      </w:r>
      <w:proofErr w:type="gramEnd"/>
      <w:r w:rsidRPr="00C1415E">
        <w:rPr>
          <w:rFonts w:ascii="Times New Roman" w:eastAsia="Times New Roman" w:hAnsi="Times New Roman" w:cs="Times New Roman"/>
          <w:kern w:val="0"/>
          <w:sz w:val="24"/>
          <w:szCs w:val="24"/>
          <w:lang w:eastAsia="pl-PL"/>
          <w14:ligatures w14:val="none"/>
        </w:rPr>
        <w:t xml:space="preserve"> niż w ciągu 24 godzin od chwili zapewnienia dziecku ochron. Do umieszczenia dziecka u innej niezamieszkującej wspólnie osoby najbliższej w rozumieniu art. 115 § 11 ustawy z dnia 6 czerwca 1997 r. - Kodeks karny stosuje się odpowiednio przepisy dotyczące umieszczenia dziecka w rodzinie zastępczej, rodzinnym domu dziecka lub instytucjonalnej pieczy zastępczej Procedurę postępowania Policji przy wykonywaniu czynności, o których mowa w omawianym przepisie, oraz sposób dokumentowania przeprowadzonych przez Policję czynności określa Rozporządzenie Ministra Spraw Wewnętrznych I Administracji z dnia 4 września 2023 r. w sprawie procedury postępowania Policji przy wykonywaniu przez pracownika socjalnego zapewnienia ochrony dziecku w razie zagrożenia jego życia lub zdrowia w związku z przemocą domową oraz podejmowaniu decyzji o zapewnieniu tej ochrony – Dz. U. z dnia 6 września 2023 r. Poz. 1807</w:t>
      </w:r>
      <w:r w:rsidRPr="00C1415E">
        <w:rPr>
          <w:rFonts w:ascii="Times New Roman" w:eastAsia="Times New Roman" w:hAnsi="Times New Roman" w:cs="Times New Roman"/>
          <w:b/>
          <w:bCs/>
          <w:color w:val="00A933"/>
          <w:kern w:val="0"/>
          <w:sz w:val="24"/>
          <w:szCs w:val="24"/>
          <w:lang w:eastAsia="pl-PL"/>
          <w14:ligatures w14:val="none"/>
        </w:rPr>
        <w:t>.</w:t>
      </w:r>
    </w:p>
    <w:p w14:paraId="77C8DD7B" w14:textId="77777777" w:rsidR="00F37DCF" w:rsidRPr="00C1415E" w:rsidRDefault="00000000" w:rsidP="000E728D">
      <w:pPr>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W przypadku podejrzenia zagrożenia dobra dziecka (m.in. w sytuacjach opisanych powyżej) placówka oświatowa ma obowiązek powiadomić Sąd Rodzinny. Obowiązek powiadomienia sądu nie jest uzależniony od tego, czy dobro dziecka jest zagrożone przez zawinione zachowanie rodziców, czy z powodów zupełnie niezależnych od nich. Kryterium jest bezpieczeństwo i prawidłowa sytuacja opiekuńczo-wychowawcza dziecka. W uzasadnieniu </w:t>
      </w:r>
      <w:r w:rsidRPr="00C1415E">
        <w:rPr>
          <w:rFonts w:ascii="Times New Roman" w:eastAsia="Times New Roman" w:hAnsi="Times New Roman" w:cs="Times New Roman"/>
          <w:kern w:val="0"/>
          <w:sz w:val="24"/>
          <w:szCs w:val="24"/>
          <w:lang w:eastAsia="pl-PL"/>
          <w14:ligatures w14:val="none"/>
        </w:rPr>
        <w:lastRenderedPageBreak/>
        <w:t xml:space="preserve">zawiadomienia sądu rodzinnego należy wyraźnie wskazać wszelkie okoliczności dotyczące sytuacji dziecka i opisać niepokojące zachowanie po stronie dziecka i/lub jego opiekunów. </w:t>
      </w:r>
    </w:p>
    <w:p w14:paraId="6FE5AB25" w14:textId="77777777" w:rsidR="00F37DCF" w:rsidRPr="00C1415E" w:rsidRDefault="00000000" w:rsidP="000E728D">
      <w:pPr>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 xml:space="preserve">Placówka zawiadamiająca sąd rodzinny nie jest stroną postępowania, ale na podstawie art. 572 § 3 </w:t>
      </w:r>
      <w:proofErr w:type="spellStart"/>
      <w:r w:rsidRPr="000E728D">
        <w:rPr>
          <w:rFonts w:ascii="Times New Roman" w:eastAsia="Times New Roman" w:hAnsi="Times New Roman" w:cs="Times New Roman"/>
          <w:color w:val="000000" w:themeColor="text1"/>
          <w:kern w:val="0"/>
          <w:sz w:val="24"/>
          <w:szCs w:val="24"/>
          <w:lang w:eastAsia="pl-PL"/>
          <w14:ligatures w14:val="none"/>
        </w:rPr>
        <w:t>kpc</w:t>
      </w:r>
      <w:proofErr w:type="spellEnd"/>
      <w:r w:rsidRPr="000E728D">
        <w:rPr>
          <w:rFonts w:ascii="Times New Roman" w:eastAsia="Times New Roman" w:hAnsi="Times New Roman" w:cs="Times New Roman"/>
          <w:color w:val="000000" w:themeColor="text1"/>
          <w:kern w:val="0"/>
          <w:sz w:val="24"/>
          <w:szCs w:val="24"/>
          <w:lang w:eastAsia="pl-PL"/>
          <w14:ligatures w14:val="none"/>
        </w:rPr>
        <w:t xml:space="preserve"> może złożyć </w:t>
      </w:r>
      <w:r w:rsidRPr="00C1415E">
        <w:rPr>
          <w:rFonts w:ascii="Times New Roman" w:eastAsia="Times New Roman" w:hAnsi="Times New Roman" w:cs="Times New Roman"/>
          <w:kern w:val="0"/>
          <w:sz w:val="24"/>
          <w:szCs w:val="24"/>
          <w:lang w:eastAsia="pl-PL"/>
          <w14:ligatures w14:val="none"/>
        </w:rPr>
        <w:t>w piśmie wniosek o udzielenie informacji o wszczęciu postępowania z urzędu lub braku podstaw do jego wszczęcia z urzędu. Po upływie kilku tygodni lub miesięcy można również zwrócić się do Sądu z zapytaniem o sposób zakończenia sprawy, jednakże sąd nie ma obowiązku udzielania takiej informacji osobom / instytucjom zawiadamiającym sąd z urzędu.</w:t>
      </w:r>
    </w:p>
    <w:p w14:paraId="58E3A732" w14:textId="77777777" w:rsidR="00F37DCF" w:rsidRPr="00C1415E" w:rsidRDefault="00F37DCF">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309213A3"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8</w:t>
      </w:r>
    </w:p>
    <w:p w14:paraId="6F083252" w14:textId="690B10F2" w:rsidR="00F37DCF" w:rsidRPr="00C1415E" w:rsidRDefault="00000000" w:rsidP="000E728D">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W celu objęcia rodziny i/lub małoletniego doświadczającego przemocy domowej wsparciem, każdy przedstawiciel placówki oświatowej ma obowiązek zapoznać się z</w:t>
      </w:r>
      <w:r w:rsidR="000E728D">
        <w:rPr>
          <w:rFonts w:ascii="Times New Roman" w:eastAsia="Times New Roman" w:hAnsi="Times New Roman" w:cs="Times New Roman"/>
          <w:b/>
          <w:bCs/>
          <w:kern w:val="0"/>
          <w:sz w:val="24"/>
          <w:szCs w:val="24"/>
          <w:lang w:eastAsia="pl-PL"/>
          <w14:ligatures w14:val="none"/>
        </w:rPr>
        <w:t> </w:t>
      </w:r>
      <w:r w:rsidRPr="00C1415E">
        <w:rPr>
          <w:rFonts w:ascii="Times New Roman" w:eastAsia="Times New Roman" w:hAnsi="Times New Roman" w:cs="Times New Roman"/>
          <w:b/>
          <w:bCs/>
          <w:kern w:val="0"/>
          <w:sz w:val="24"/>
          <w:szCs w:val="24"/>
          <w:lang w:eastAsia="pl-PL"/>
          <w14:ligatures w14:val="none"/>
        </w:rPr>
        <w:t>przepisami zobowiązującymi do wszczęcia „Procedury Niebieska Karta”:</w:t>
      </w:r>
    </w:p>
    <w:p w14:paraId="287F7963" w14:textId="77777777" w:rsidR="00F37DCF" w:rsidRPr="00C1415E" w:rsidRDefault="00F37DCF">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p>
    <w:p w14:paraId="3D609FB6"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Rozporządzenie Rady Ministrów z dnia 6 września 2023 r. w sprawie procedury "Niebieskie Karty" oraz wzorów formularzy "Niebieska Karta" (Dz. U. poz. 1870) określa:</w:t>
      </w:r>
    </w:p>
    <w:p w14:paraId="3EDBCD4D"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procedurę „Niebieskie Karty” </w:t>
      </w:r>
    </w:p>
    <w:p w14:paraId="115FE80E" w14:textId="77777777" w:rsidR="00F37DCF" w:rsidRPr="00C1415E" w:rsidRDefault="00000000" w:rsidP="000E728D">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wzory formularzy „Niebieska Karta”, wypełnianych przez przedstawicieli podmiotów realizujących procedurę. </w:t>
      </w:r>
    </w:p>
    <w:p w14:paraId="275615D6" w14:textId="77777777" w:rsidR="00F37DCF" w:rsidRPr="00C1415E" w:rsidRDefault="00F37DCF"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2C9087CA" w14:textId="41153314" w:rsidR="00F37DCF" w:rsidRDefault="00000000"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Wszczęcie procedury następuje z chwilą wypełnienia formularza „Niebieska Karta – A” w</w:t>
      </w:r>
      <w:r w:rsidR="001B679B">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przypadku uzasadnionego podejrzenia stosowania przemocy domowej lub zgłoszenia dokonanego przez świadka przemocy domowej (należy pamiętać, że zgodnie z art. Ust. 1 pkt. 4 ustawy z dnia 29 lipca 2005 r. o przeciwdziałaniu przemocy domowej mówiąc o świadku przemocy domowej - należy przez to rozumieć osobę, która posiada wiedzę na temat stosowania przemocy domowej lub widziała akt przemocy domowej). Formularz Niebieskiej Karty część A wypełniają osoby będące przedstawicielami podmiotów wymienionych w art. 9a ust. 11–11d ustawy z dnia 29 lipca 2005 r. o przeciwdziałaniu przemocy domowej, a więc:</w:t>
      </w:r>
    </w:p>
    <w:p w14:paraId="160D0C3A" w14:textId="77777777" w:rsidR="001B679B" w:rsidRPr="00C1415E" w:rsidRDefault="001B679B"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3FB60A14" w14:textId="77777777" w:rsidR="00F37DCF" w:rsidRPr="00C1415E" w:rsidRDefault="00000000"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Pracownik socjalny jednostki organizacyjnej pomocy społecznej </w:t>
      </w:r>
    </w:p>
    <w:p w14:paraId="45AD75DC" w14:textId="77777777" w:rsidR="00F37DCF" w:rsidRPr="00C1415E" w:rsidRDefault="00000000"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Funkcjonariusz Policji </w:t>
      </w:r>
    </w:p>
    <w:p w14:paraId="2A8F5589" w14:textId="77777777" w:rsidR="00F37DCF" w:rsidRPr="00C1415E" w:rsidRDefault="00000000"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Żołnierz Żandarmerii Wojskowej </w:t>
      </w:r>
    </w:p>
    <w:p w14:paraId="57D12FBA" w14:textId="77777777" w:rsidR="00F37DCF" w:rsidRPr="00C1415E" w:rsidRDefault="00000000"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Pracownik socjalny specjalistycznego ośrodka wsparcia dla osób doznających przemocy domowej </w:t>
      </w:r>
    </w:p>
    <w:p w14:paraId="0F20CCF0" w14:textId="77777777" w:rsidR="00F37DCF" w:rsidRPr="00C1415E" w:rsidRDefault="00000000"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Asystent rodziny </w:t>
      </w:r>
    </w:p>
    <w:p w14:paraId="7862C8E8" w14:textId="77777777" w:rsidR="00F37DCF" w:rsidRPr="00C1415E" w:rsidRDefault="00000000"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Nauczyciel </w:t>
      </w:r>
    </w:p>
    <w:p w14:paraId="00C2758E" w14:textId="77777777" w:rsidR="00F37DCF" w:rsidRPr="00C1415E" w:rsidRDefault="00000000"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Osoba wykonującą zawód medyczny, w tym lekarz, pielęgniarka, położna lub ratownik medyczny </w:t>
      </w:r>
    </w:p>
    <w:p w14:paraId="3F247312" w14:textId="77777777" w:rsidR="00F37DCF" w:rsidRPr="00C1415E" w:rsidRDefault="00000000"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Przedstawiciel gminnej komisji rozwiązywania problemów alkoholowych</w:t>
      </w:r>
    </w:p>
    <w:p w14:paraId="745F5300" w14:textId="59F2B9AD" w:rsidR="00F37DCF" w:rsidRPr="00C1415E" w:rsidRDefault="00000000" w:rsidP="001B679B">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Pedagog, psycholog lub terapeuta, będący przedstawicielami podmiotów, o których </w:t>
      </w:r>
      <w:proofErr w:type="gramStart"/>
      <w:r w:rsidRPr="00C1415E">
        <w:rPr>
          <w:rFonts w:ascii="Times New Roman" w:eastAsia="Times New Roman" w:hAnsi="Times New Roman" w:cs="Times New Roman"/>
          <w:kern w:val="0"/>
          <w:sz w:val="24"/>
          <w:szCs w:val="24"/>
          <w:lang w:eastAsia="pl-PL"/>
          <w14:ligatures w14:val="none"/>
        </w:rPr>
        <w:t xml:space="preserve">mowa </w:t>
      </w:r>
      <w:r w:rsidR="001B679B">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art.</w:t>
      </w:r>
      <w:proofErr w:type="gramEnd"/>
      <w:r w:rsidRPr="00C1415E">
        <w:rPr>
          <w:rFonts w:ascii="Times New Roman" w:eastAsia="Times New Roman" w:hAnsi="Times New Roman" w:cs="Times New Roman"/>
          <w:kern w:val="0"/>
          <w:sz w:val="24"/>
          <w:szCs w:val="24"/>
          <w:lang w:eastAsia="pl-PL"/>
          <w14:ligatures w14:val="none"/>
        </w:rPr>
        <w:t xml:space="preserve"> 9a ust. 3 ustawy z dnia 29 lipca 2005 r. o przeciwdziałaniu przemocy domowej (a więc jednostek organizacyjnych pomocy społecznej, gminnej komisji rozwiązywania problemów alkoholowych, Policji, oświaty, ochrony zdrowia, organizacji pozarządowych).</w:t>
      </w:r>
    </w:p>
    <w:p w14:paraId="08002E06"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09F25BF3" w14:textId="77777777" w:rsidR="00F37DCF" w:rsidRDefault="00000000" w:rsidP="001B679B">
      <w:pPr>
        <w:shd w:val="clear" w:color="auto" w:fill="FFFFFF"/>
        <w:spacing w:after="0" w:line="240" w:lineRule="auto"/>
        <w:ind w:firstLine="708"/>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W formularzu „Niebieska Karta – A” wskazuje się wszystkie osoby doznające przemocy domowej i wszystkie osoby stosujące przemoc domową. Co do zasady wypełnienie formularza „Niebieska Karta – A” następuje w obecności pełnoletniej osoby doznającej przemocy domowej. Jeśli nie jest to możliwe z powodu nieobecności pełnoletniej </w:t>
      </w:r>
      <w:proofErr w:type="gramStart"/>
      <w:r w:rsidRPr="00C1415E">
        <w:rPr>
          <w:rFonts w:ascii="Times New Roman" w:eastAsia="Times New Roman" w:hAnsi="Times New Roman" w:cs="Times New Roman"/>
          <w:kern w:val="0"/>
          <w:sz w:val="24"/>
          <w:szCs w:val="24"/>
          <w:lang w:eastAsia="pl-PL"/>
          <w14:ligatures w14:val="none"/>
        </w:rPr>
        <w:t xml:space="preserve">osoby  </w:t>
      </w:r>
      <w:r w:rsidRPr="00C1415E">
        <w:rPr>
          <w:rFonts w:ascii="Times New Roman" w:eastAsia="Times New Roman" w:hAnsi="Times New Roman" w:cs="Times New Roman"/>
          <w:kern w:val="0"/>
          <w:sz w:val="24"/>
          <w:szCs w:val="24"/>
          <w:lang w:eastAsia="pl-PL"/>
          <w14:ligatures w14:val="none"/>
        </w:rPr>
        <w:lastRenderedPageBreak/>
        <w:t>doznającej</w:t>
      </w:r>
      <w:proofErr w:type="gramEnd"/>
      <w:r w:rsidRPr="00C1415E">
        <w:rPr>
          <w:rFonts w:ascii="Times New Roman" w:eastAsia="Times New Roman" w:hAnsi="Times New Roman" w:cs="Times New Roman"/>
          <w:kern w:val="0"/>
          <w:sz w:val="24"/>
          <w:szCs w:val="24"/>
          <w:lang w:eastAsia="pl-PL"/>
          <w14:ligatures w14:val="none"/>
        </w:rPr>
        <w:t xml:space="preserve"> przemocy domowej, jej stanu zdrowia lub ze względu na zagrożenie jej życia lub zdrowia, wypełnienie formularza „Niebieska Karta – A” następuje niezwłocznie po nawiązaniu bezpośredniego kontaktu z tą osobą lub po ustaniu przyczyny uniemożliwiającej jego wypełnienie. </w:t>
      </w:r>
    </w:p>
    <w:p w14:paraId="1208C947" w14:textId="77777777" w:rsidR="001B679B" w:rsidRPr="00C1415E" w:rsidRDefault="001B679B" w:rsidP="001B679B">
      <w:pPr>
        <w:shd w:val="clear" w:color="auto" w:fill="FFFFFF"/>
        <w:spacing w:after="0" w:line="240" w:lineRule="auto"/>
        <w:ind w:firstLine="708"/>
        <w:jc w:val="both"/>
        <w:rPr>
          <w:rFonts w:ascii="Times New Roman" w:eastAsia="Times New Roman" w:hAnsi="Times New Roman" w:cs="Times New Roman"/>
          <w:kern w:val="0"/>
          <w:sz w:val="24"/>
          <w:szCs w:val="24"/>
          <w:lang w:eastAsia="pl-PL"/>
          <w14:ligatures w14:val="none"/>
        </w:rPr>
      </w:pPr>
    </w:p>
    <w:p w14:paraId="31BE1C7F" w14:textId="6EC4A79C" w:rsidR="00F37DCF" w:rsidRPr="00C1415E" w:rsidRDefault="00000000" w:rsidP="00952154">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Osoba wszczynająca procedurę podejmuje działania interwencyjne mające na celu zapewnienie bezpieczeństwa osobie doznającej przemocy domowej, które polegają w</w:t>
      </w:r>
      <w:r w:rsidR="00952154">
        <w:rPr>
          <w:rFonts w:ascii="Times New Roman" w:eastAsia="Times New Roman" w:hAnsi="Times New Roman" w:cs="Times New Roman"/>
          <w:b/>
          <w:bCs/>
          <w:kern w:val="0"/>
          <w:sz w:val="24"/>
          <w:szCs w:val="24"/>
          <w:lang w:eastAsia="pl-PL"/>
          <w14:ligatures w14:val="none"/>
        </w:rPr>
        <w:t> </w:t>
      </w:r>
      <w:r w:rsidRPr="00C1415E">
        <w:rPr>
          <w:rFonts w:ascii="Times New Roman" w:eastAsia="Times New Roman" w:hAnsi="Times New Roman" w:cs="Times New Roman"/>
          <w:b/>
          <w:bCs/>
          <w:kern w:val="0"/>
          <w:sz w:val="24"/>
          <w:szCs w:val="24"/>
          <w:lang w:eastAsia="pl-PL"/>
          <w14:ligatures w14:val="none"/>
        </w:rPr>
        <w:t xml:space="preserve">szczególności na: </w:t>
      </w:r>
    </w:p>
    <w:p w14:paraId="6557F5D9" w14:textId="7FC15F17" w:rsidR="00F37DCF" w:rsidRPr="00C1415E" w:rsidRDefault="00000000" w:rsidP="00952154">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1) zapobieżeniu zagrożenia dla życia lub zdrowia osoby doznającej przemocy domowej, w tym informowaniu Policji lub Żandarmerii Wojskowej o okolicznościach uzasadniających zastosowanie art. 15aa i art. 15aaa ustawy z dnia 6 kwietnia 1990 r. o</w:t>
      </w:r>
      <w:r w:rsidR="00952154">
        <w:rPr>
          <w:rFonts w:ascii="Times New Roman" w:eastAsia="Times New Roman" w:hAnsi="Times New Roman" w:cs="Times New Roman"/>
          <w:b/>
          <w:bCs/>
          <w:kern w:val="0"/>
          <w:sz w:val="24"/>
          <w:szCs w:val="24"/>
          <w:lang w:eastAsia="pl-PL"/>
          <w14:ligatures w14:val="none"/>
        </w:rPr>
        <w:t> </w:t>
      </w:r>
      <w:r w:rsidRPr="00C1415E">
        <w:rPr>
          <w:rFonts w:ascii="Times New Roman" w:eastAsia="Times New Roman" w:hAnsi="Times New Roman" w:cs="Times New Roman"/>
          <w:b/>
          <w:bCs/>
          <w:kern w:val="0"/>
          <w:sz w:val="24"/>
          <w:szCs w:val="24"/>
          <w:lang w:eastAsia="pl-PL"/>
          <w14:ligatures w14:val="none"/>
        </w:rPr>
        <w:t xml:space="preserve">Policji (Dz. U. z 2023 r. poz. 171, z </w:t>
      </w:r>
      <w:proofErr w:type="spellStart"/>
      <w:r w:rsidRPr="00C1415E">
        <w:rPr>
          <w:rFonts w:ascii="Times New Roman" w:eastAsia="Times New Roman" w:hAnsi="Times New Roman" w:cs="Times New Roman"/>
          <w:b/>
          <w:bCs/>
          <w:kern w:val="0"/>
          <w:sz w:val="24"/>
          <w:szCs w:val="24"/>
          <w:lang w:eastAsia="pl-PL"/>
          <w14:ligatures w14:val="none"/>
        </w:rPr>
        <w:t>późn</w:t>
      </w:r>
      <w:proofErr w:type="spellEnd"/>
      <w:r w:rsidRPr="00C1415E">
        <w:rPr>
          <w:rFonts w:ascii="Times New Roman" w:eastAsia="Times New Roman" w:hAnsi="Times New Roman" w:cs="Times New Roman"/>
          <w:b/>
          <w:bCs/>
          <w:kern w:val="0"/>
          <w:sz w:val="24"/>
          <w:szCs w:val="24"/>
          <w:lang w:eastAsia="pl-PL"/>
          <w14:ligatures w14:val="none"/>
        </w:rPr>
        <w:t>. zm.1)), a w przypadku żołnierzy pełniących czynną służbę wojskową – art. 18a i art. 18aa ustawy z dnia 24 sierpnia 2001 r. o</w:t>
      </w:r>
      <w:r w:rsidR="00952154">
        <w:rPr>
          <w:rFonts w:ascii="Times New Roman" w:eastAsia="Times New Roman" w:hAnsi="Times New Roman" w:cs="Times New Roman"/>
          <w:b/>
          <w:bCs/>
          <w:kern w:val="0"/>
          <w:sz w:val="24"/>
          <w:szCs w:val="24"/>
          <w:lang w:eastAsia="pl-PL"/>
          <w14:ligatures w14:val="none"/>
        </w:rPr>
        <w:t> </w:t>
      </w:r>
      <w:r w:rsidRPr="00C1415E">
        <w:rPr>
          <w:rFonts w:ascii="Times New Roman" w:eastAsia="Times New Roman" w:hAnsi="Times New Roman" w:cs="Times New Roman"/>
          <w:b/>
          <w:bCs/>
          <w:kern w:val="0"/>
          <w:sz w:val="24"/>
          <w:szCs w:val="24"/>
          <w:lang w:eastAsia="pl-PL"/>
          <w14:ligatures w14:val="none"/>
        </w:rPr>
        <w:t>Żandarmerii Wojskowej i wojskowych organach porządkowych (Dz. U. z 2023 r. poz. 1266 i 1860);</w:t>
      </w:r>
    </w:p>
    <w:p w14:paraId="7A7F6B22" w14:textId="77777777" w:rsidR="00F37DCF" w:rsidRPr="00C1415E" w:rsidRDefault="00000000" w:rsidP="00952154">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 xml:space="preserve">2) udzieleniu osobie doznającej przemocy domowej pierwszej pomocy przedmedycznej lub zapewnieniu pomocy medycznej; </w:t>
      </w:r>
    </w:p>
    <w:p w14:paraId="053DE760" w14:textId="1ED2FCA3" w:rsidR="00F37DCF" w:rsidRPr="00C1415E" w:rsidRDefault="00000000" w:rsidP="00952154">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3) zaspokojeniu podstawowych potrzeb, w tym udzieleniu wsparcia i poradnictwa, w</w:t>
      </w:r>
      <w:r w:rsidR="00952154">
        <w:rPr>
          <w:rFonts w:ascii="Times New Roman" w:eastAsia="Times New Roman" w:hAnsi="Times New Roman" w:cs="Times New Roman"/>
          <w:b/>
          <w:bCs/>
          <w:kern w:val="0"/>
          <w:sz w:val="24"/>
          <w:szCs w:val="24"/>
          <w:lang w:eastAsia="pl-PL"/>
          <w14:ligatures w14:val="none"/>
        </w:rPr>
        <w:t> </w:t>
      </w:r>
      <w:r w:rsidRPr="00C1415E">
        <w:rPr>
          <w:rFonts w:ascii="Times New Roman" w:eastAsia="Times New Roman" w:hAnsi="Times New Roman" w:cs="Times New Roman"/>
          <w:b/>
          <w:bCs/>
          <w:kern w:val="0"/>
          <w:sz w:val="24"/>
          <w:szCs w:val="24"/>
          <w:lang w:eastAsia="pl-PL"/>
          <w14:ligatures w14:val="none"/>
        </w:rPr>
        <w:t>szczególności od przedstawicieli jednostek organizacyjnych pomocy społecznej, specjalistycznych ośrodków wsparcia dla osób doznających przemocy domowej, organizacji pozarządowych i stowarzyszeń działających na rzecz osób doznających przemocy domowej na podstawie ustawy z dnia 24 kwietnia 2003 r. o działalności pożytku publicznego i o wolontariacie (Dz. U. z 2023 r. poz. 571).</w:t>
      </w:r>
    </w:p>
    <w:p w14:paraId="32E1F045"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20CB48DB" w14:textId="34EB8A7F" w:rsidR="00F37DCF" w:rsidRPr="00C1415E" w:rsidRDefault="00000000">
      <w:pPr>
        <w:shd w:val="clear" w:color="auto" w:fill="FFFFFF"/>
        <w:spacing w:after="0" w:line="240" w:lineRule="auto"/>
        <w:ind w:firstLine="708"/>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Osoba wszczynająca procedurę dokonuje wstępnej diagnozy sytuacji w związku z</w:t>
      </w:r>
      <w:r w:rsidR="00952154">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zaistnieniem uzasadnionego podejrzenia stosowania przemocy domowej i przeprowadza rozmowę z osobą doznającą przemocy domowej, a także, w miarę możliwości, z osobą stosującą przemoc i zgodnie z § 15 rozporządzenia w sprawie Niebieskich Kart - wszystkie działania dokumentuje)</w:t>
      </w:r>
      <w:r w:rsidRPr="00C1415E">
        <w:rPr>
          <w:rFonts w:ascii="Times New Roman" w:eastAsia="Times New Roman" w:hAnsi="Times New Roman" w:cs="Times New Roman"/>
          <w:b/>
          <w:bCs/>
          <w:color w:val="00A933"/>
          <w:kern w:val="0"/>
          <w:sz w:val="24"/>
          <w:szCs w:val="24"/>
          <w:lang w:eastAsia="pl-PL"/>
          <w14:ligatures w14:val="none"/>
        </w:rPr>
        <w:t>.</w:t>
      </w:r>
      <w:r w:rsidRPr="00C1415E">
        <w:rPr>
          <w:rFonts w:ascii="Times New Roman" w:eastAsia="Times New Roman" w:hAnsi="Times New Roman" w:cs="Times New Roman"/>
          <w:kern w:val="0"/>
          <w:sz w:val="24"/>
          <w:szCs w:val="24"/>
          <w:lang w:eastAsia="pl-PL"/>
          <w14:ligatures w14:val="none"/>
        </w:rPr>
        <w:t xml:space="preserve"> Rozmowę z osobą doznającą przemocy domowej przeprowadza się w</w:t>
      </w:r>
      <w:r w:rsidR="00952154">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warunkach gwarantujących swobodę wypowiedzi, poszanowanie godności oraz zapewniających bezpieczeństwo. Przekazuje się jej informacje w prostym, przejrzystym i</w:t>
      </w:r>
      <w:r w:rsidR="00952154">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przystępnym dla niej języku, z uwzględnieniem stanu i okoliczności, które mogą mieć wpływ na zdolność rozumienia i bycie rozumianym. W trakcie rozmowy z osobą stosującą przemoc domową informuje się ją w szczególności o prawnokarnych konsekwencjach stosowania przemocy domowej oraz wskazuje na konieczność zmiany sposobu postępowania. Rozmowy z</w:t>
      </w:r>
      <w:r w:rsidR="00952154">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osobą doświadczającą przemocy i osobą stosującą przemoc prowadzi się uwzględniając warunki, czynniki i potrzeby, w tym dotyczące osób niepełnosprawnych.</w:t>
      </w:r>
    </w:p>
    <w:p w14:paraId="31B6BF78"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4ADC2420" w14:textId="175212C4" w:rsidR="00F37DCF" w:rsidRPr="00C1415E" w:rsidRDefault="00000000">
      <w:pPr>
        <w:shd w:val="clear" w:color="auto" w:fill="FFFFFF"/>
        <w:spacing w:after="0" w:line="240" w:lineRule="auto"/>
        <w:ind w:firstLine="708"/>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Jeżeli istnieje podejrzenie stosowania przemocy domowej wobec małoletniego, działania w ramach procedury przeprowadza się w obecności rodzica, opiekuna prawnego lub faktycznego. Jeżeli istnieje podejrzenie, że osobami stosującymi przemoc domową wobec małoletniego są rodzice, opiekunowie prawni lub faktyczni, działania w ramach procedury przeprowadza się w obecności pełnoletniej osoby najbliższej w rozumieniu art. 115 § 11 ustawy z dnia 6 czerwca 1997 r. – Kodeks karny (Dz. U. z 2022 r. poz. 1138, z </w:t>
      </w:r>
      <w:proofErr w:type="spellStart"/>
      <w:r w:rsidRPr="00C1415E">
        <w:rPr>
          <w:rFonts w:ascii="Times New Roman" w:eastAsia="Times New Roman" w:hAnsi="Times New Roman" w:cs="Times New Roman"/>
          <w:kern w:val="0"/>
          <w:sz w:val="24"/>
          <w:szCs w:val="24"/>
          <w:lang w:eastAsia="pl-PL"/>
          <w14:ligatures w14:val="none"/>
        </w:rPr>
        <w:t>późn</w:t>
      </w:r>
      <w:proofErr w:type="spellEnd"/>
      <w:r w:rsidRPr="00C1415E">
        <w:rPr>
          <w:rFonts w:ascii="Times New Roman" w:eastAsia="Times New Roman" w:hAnsi="Times New Roman" w:cs="Times New Roman"/>
          <w:kern w:val="0"/>
          <w:sz w:val="24"/>
          <w:szCs w:val="24"/>
          <w:lang w:eastAsia="pl-PL"/>
          <w14:ligatures w14:val="none"/>
        </w:rPr>
        <w:t xml:space="preserve">. zm.2)), lub pełnoletniej osoby wskazanej przez małoletniego. Podobnie - jeżeli istnieje podejrzenie stosowania przemocy domowej wobec pełnoletniej osoby nieporadnej ze względu na wiek, stan psychiczny lub fizyczny, działania w ramach procedury przeprowadza się w obecności opiekuna prawnego lub faktycznego lub pełnoletniej osoby przez nią wskazanej. Jeżeli natomiast istnieje podejrzenie, że osobą stosującą przemoc domową wobec pełnoletniej osoby nieporadnej jest opiekun prawny lub faktyczny, działania w ramach procedury przeprowadza </w:t>
      </w:r>
      <w:r w:rsidRPr="00C1415E">
        <w:rPr>
          <w:rFonts w:ascii="Times New Roman" w:eastAsia="Times New Roman" w:hAnsi="Times New Roman" w:cs="Times New Roman"/>
          <w:kern w:val="0"/>
          <w:sz w:val="24"/>
          <w:szCs w:val="24"/>
          <w:lang w:eastAsia="pl-PL"/>
          <w14:ligatures w14:val="none"/>
        </w:rPr>
        <w:lastRenderedPageBreak/>
        <w:t>się w obecności osoby najbliższej, a w razie jej braku – w obecności innej osoby pełnoletniej przez nią wskazanej. W obu przypadkach działania przeprowadza się, w miarę możliwości, w</w:t>
      </w:r>
      <w:r w:rsidR="00952154">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obecności psychologa. </w:t>
      </w:r>
    </w:p>
    <w:p w14:paraId="7A62CF0A" w14:textId="77777777" w:rsidR="00F37DCF" w:rsidRPr="00C1415E" w:rsidRDefault="00000000" w:rsidP="00952154">
      <w:pPr>
        <w:shd w:val="clear" w:color="auto" w:fill="FFFFFF"/>
        <w:spacing w:after="0" w:line="240" w:lineRule="auto"/>
        <w:ind w:firstLine="708"/>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Po wypełnieniu formularza „Niebieska Karta – A” osobie doznającej przemocy domowej przekazuje się formularz „Niebieska Karta – B”. Jeżeli osobą doznającą przemocy domowej jest małoletni, formularz „Niebieska Karta – B” przekazuje się rodzicowi, opiekunowi prawnemu lub faktycznemu, a w przypadkach, o których mowa w § 5 ust. 3 – osobie najbliższej lub pełnoletniej osobie wskazanej przez małoletniego. W przypadku pełnoletniej osoby nieporadnej ze względu na wiek, stan psychiczny lub fizyczny formularz „Niebieska Karta – B” przekazuje się opiekunowi prawnemu lub faktycznemu lub pełnoletniej osobie wskazanej przez osobę doznającą przemocy domowej, lub osobie najbliższej lub </w:t>
      </w:r>
      <w:proofErr w:type="gramStart"/>
      <w:r w:rsidRPr="00C1415E">
        <w:rPr>
          <w:rFonts w:ascii="Times New Roman" w:eastAsia="Times New Roman" w:hAnsi="Times New Roman" w:cs="Times New Roman"/>
          <w:kern w:val="0"/>
          <w:sz w:val="24"/>
          <w:szCs w:val="24"/>
          <w:lang w:eastAsia="pl-PL"/>
          <w14:ligatures w14:val="none"/>
        </w:rPr>
        <w:t>innej  pełnoletniej</w:t>
      </w:r>
      <w:proofErr w:type="gramEnd"/>
      <w:r w:rsidRPr="00C1415E">
        <w:rPr>
          <w:rFonts w:ascii="Times New Roman" w:eastAsia="Times New Roman" w:hAnsi="Times New Roman" w:cs="Times New Roman"/>
          <w:kern w:val="0"/>
          <w:sz w:val="24"/>
          <w:szCs w:val="24"/>
          <w:lang w:eastAsia="pl-PL"/>
          <w14:ligatures w14:val="none"/>
        </w:rPr>
        <w:t xml:space="preserve"> wskazanej przez osobę doznającą przemocy domowej. Formularza „Niebieska Karta – B” nie przekazuje się osobie stosującej przemoc domową. </w:t>
      </w:r>
    </w:p>
    <w:p w14:paraId="3BADB6A8" w14:textId="77777777" w:rsidR="00F37DCF" w:rsidRPr="00C1415E" w:rsidRDefault="00000000" w:rsidP="00952154">
      <w:pPr>
        <w:shd w:val="clear" w:color="auto" w:fill="FFFFFF"/>
        <w:spacing w:after="0" w:line="240" w:lineRule="auto"/>
        <w:ind w:firstLine="708"/>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Wypełniony formularz „Niebieska Karta – A” niezwłocznie, nie później niż w terminie 5 dni roboczych od dnia wszczęcia procedury, przekazuje się do zespołu interdyscyplinarnego.  Kopię wypełnionego formularza „Niebieska Karta – A” pozostawia się u wszczynającego procedurę. Formularz „Niebieska Karta – A” niezwłocznie, nie później niż w terminie 3 dni roboczych od dnia jego otrzymania, jest przekazywany grupie diagnostyczno-pomocowej.  Pierwsze posiedzenie grupy diagnostyczno-pomocowej odbywa się niezwłocznie, nie później niż w terminie 5 dni roboczych od dnia otrzymania formularza „Niebieska Karta – A”. Grupa diagnostyczno-pomocowa, na podstawie informacji zawartych w formularzu „Niebieska Karta – A”, dokonuje diagnozy sytuacji w związku z podejrzeniem stosowania przemocy domowej oraz podejmuje działania mające na celu zapewnienie bezpieczeństwa osobie doznającej przemocy domowej i zatrzymania przemocy domowej albo rozstrzyga o braku zasadności podejmowania działań. </w:t>
      </w:r>
    </w:p>
    <w:p w14:paraId="0CCCF146" w14:textId="77777777" w:rsidR="00952154" w:rsidRDefault="00952154">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124526F9" w14:textId="42A69C74" w:rsidR="00F37DCF" w:rsidRDefault="00000000" w:rsidP="00952154">
      <w:pPr>
        <w:shd w:val="clear" w:color="auto" w:fill="FFFFFF"/>
        <w:spacing w:after="0" w:line="240" w:lineRule="auto"/>
        <w:jc w:val="center"/>
        <w:rPr>
          <w:rFonts w:ascii="Times New Roman" w:eastAsia="Times New Roman" w:hAnsi="Times New Roman" w:cs="Times New Roman"/>
          <w:b/>
          <w:bCs/>
          <w:kern w:val="0"/>
          <w:sz w:val="24"/>
          <w:szCs w:val="24"/>
          <w:lang w:eastAsia="pl-PL"/>
          <w14:ligatures w14:val="none"/>
        </w:rPr>
      </w:pPr>
      <w:r w:rsidRPr="00952154">
        <w:rPr>
          <w:rFonts w:ascii="Times New Roman" w:eastAsia="Times New Roman" w:hAnsi="Times New Roman" w:cs="Times New Roman"/>
          <w:b/>
          <w:bCs/>
          <w:kern w:val="0"/>
          <w:sz w:val="24"/>
          <w:szCs w:val="24"/>
          <w:lang w:eastAsia="pl-PL"/>
          <w14:ligatures w14:val="none"/>
        </w:rPr>
        <w:t>PODSUMOWANIE:</w:t>
      </w:r>
    </w:p>
    <w:p w14:paraId="0F5B4A65" w14:textId="77777777" w:rsidR="00952154" w:rsidRPr="00952154" w:rsidRDefault="00952154">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01F4CD11" w14:textId="77777777" w:rsidR="00F37DCF" w:rsidRPr="00C1415E" w:rsidRDefault="00000000" w:rsidP="00952154">
      <w:p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 xml:space="preserve">1. Procedurę Niebieskie Karty w przypadku oświaty wszczyna nauczyciel, pedagog, </w:t>
      </w:r>
      <w:proofErr w:type="gramStart"/>
      <w:r w:rsidRPr="00C1415E">
        <w:rPr>
          <w:rFonts w:ascii="Times New Roman" w:eastAsia="Times New Roman" w:hAnsi="Times New Roman" w:cs="Times New Roman"/>
          <w:kern w:val="0"/>
          <w:sz w:val="24"/>
          <w:szCs w:val="24"/>
          <w:lang w:eastAsia="pl-PL"/>
          <w14:ligatures w14:val="none"/>
        </w:rPr>
        <w:t>psycholog,</w:t>
      </w:r>
      <w:proofErr w:type="gramEnd"/>
      <w:r w:rsidRPr="00C1415E">
        <w:rPr>
          <w:rFonts w:ascii="Times New Roman" w:eastAsia="Times New Roman" w:hAnsi="Times New Roman" w:cs="Times New Roman"/>
          <w:kern w:val="0"/>
          <w:sz w:val="24"/>
          <w:szCs w:val="24"/>
          <w:lang w:eastAsia="pl-PL"/>
          <w14:ligatures w14:val="none"/>
        </w:rPr>
        <w:t xml:space="preserve"> lub terapeuta</w:t>
      </w:r>
      <w:r w:rsidRPr="00C1415E">
        <w:rPr>
          <w:rFonts w:ascii="Times New Roman" w:eastAsia="Times New Roman" w:hAnsi="Times New Roman" w:cs="Times New Roman"/>
          <w:b/>
          <w:bCs/>
          <w:color w:val="00A933"/>
          <w:kern w:val="0"/>
          <w:sz w:val="24"/>
          <w:szCs w:val="24"/>
          <w:lang w:eastAsia="pl-PL"/>
          <w14:ligatures w14:val="none"/>
        </w:rPr>
        <w:t>.</w:t>
      </w:r>
    </w:p>
    <w:p w14:paraId="276BB7E7" w14:textId="77777777" w:rsidR="00F37DCF" w:rsidRPr="00C1415E" w:rsidRDefault="00000000" w:rsidP="00952154">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2. Wszczynając procedurę należy wypełnić Niebieską Kartę część „A” – w przypadku osoby niepełnoletniej w obecności opiekuna prawnego, </w:t>
      </w:r>
      <w:proofErr w:type="gramStart"/>
      <w:r w:rsidRPr="00C1415E">
        <w:rPr>
          <w:rFonts w:ascii="Times New Roman" w:eastAsia="Times New Roman" w:hAnsi="Times New Roman" w:cs="Times New Roman"/>
          <w:kern w:val="0"/>
          <w:sz w:val="24"/>
          <w:szCs w:val="24"/>
          <w:lang w:eastAsia="pl-PL"/>
          <w14:ligatures w14:val="none"/>
        </w:rPr>
        <w:t>faktycznego,</w:t>
      </w:r>
      <w:proofErr w:type="gramEnd"/>
      <w:r w:rsidRPr="00C1415E">
        <w:rPr>
          <w:rFonts w:ascii="Times New Roman" w:eastAsia="Times New Roman" w:hAnsi="Times New Roman" w:cs="Times New Roman"/>
          <w:kern w:val="0"/>
          <w:sz w:val="24"/>
          <w:szCs w:val="24"/>
          <w:lang w:eastAsia="pl-PL"/>
          <w14:ligatures w14:val="none"/>
        </w:rPr>
        <w:t xml:space="preserve"> lub osoby wskazanej przez dziecko. </w:t>
      </w:r>
    </w:p>
    <w:p w14:paraId="6A7AF1A2" w14:textId="77777777" w:rsidR="00F37DCF" w:rsidRPr="00C1415E" w:rsidRDefault="00000000" w:rsidP="00952154">
      <w:p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3. Niebieską Kartę część „B” przekazuje się dorosłej osobie doświadczającej przemocy domowej lub opiekunowi prawnemu / faktycznemu w przypadku dziecka</w:t>
      </w:r>
      <w:r w:rsidRPr="00C1415E">
        <w:rPr>
          <w:rFonts w:ascii="Times New Roman" w:eastAsia="Times New Roman" w:hAnsi="Times New Roman" w:cs="Times New Roman"/>
          <w:b/>
          <w:bCs/>
          <w:color w:val="00A933"/>
          <w:kern w:val="0"/>
          <w:sz w:val="24"/>
          <w:szCs w:val="24"/>
          <w:lang w:eastAsia="pl-PL"/>
          <w14:ligatures w14:val="none"/>
        </w:rPr>
        <w:t>.</w:t>
      </w:r>
    </w:p>
    <w:p w14:paraId="0994C718" w14:textId="77777777" w:rsidR="00F37DCF" w:rsidRPr="00C1415E" w:rsidRDefault="00000000" w:rsidP="00952154">
      <w:p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4. Niebieską Kartę część „A” przekazuje się do Zespołu Interdyscyplinarnego właściwego ze względu na miejsce zamieszkania dziecka / osoby doświadczającej przemocy domowej</w:t>
      </w:r>
      <w:r w:rsidRPr="00C1415E">
        <w:rPr>
          <w:rFonts w:ascii="Times New Roman" w:eastAsia="Times New Roman" w:hAnsi="Times New Roman" w:cs="Times New Roman"/>
          <w:b/>
          <w:bCs/>
          <w:color w:val="00A933"/>
          <w:kern w:val="0"/>
          <w:sz w:val="24"/>
          <w:szCs w:val="24"/>
          <w:lang w:eastAsia="pl-PL"/>
          <w14:ligatures w14:val="none"/>
        </w:rPr>
        <w:t>.</w:t>
      </w:r>
    </w:p>
    <w:p w14:paraId="2BA6A522" w14:textId="77777777" w:rsidR="00F37DCF" w:rsidRDefault="00000000" w:rsidP="00952154">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952154">
        <w:rPr>
          <w:rFonts w:ascii="Times New Roman" w:eastAsia="Times New Roman" w:hAnsi="Times New Roman" w:cs="Times New Roman"/>
          <w:color w:val="000000" w:themeColor="text1"/>
          <w:kern w:val="0"/>
          <w:sz w:val="24"/>
          <w:szCs w:val="24"/>
          <w:lang w:eastAsia="pl-PL"/>
          <w14:ligatures w14:val="none"/>
        </w:rPr>
        <w:t xml:space="preserve">5. </w:t>
      </w:r>
      <w:proofErr w:type="gramStart"/>
      <w:r w:rsidRPr="00952154">
        <w:rPr>
          <w:rFonts w:ascii="Times New Roman" w:eastAsia="Times New Roman" w:hAnsi="Times New Roman" w:cs="Times New Roman"/>
          <w:color w:val="000000" w:themeColor="text1"/>
          <w:kern w:val="0"/>
          <w:sz w:val="24"/>
          <w:szCs w:val="24"/>
          <w:lang w:eastAsia="pl-PL"/>
          <w14:ligatures w14:val="none"/>
        </w:rPr>
        <w:t>Pracownik  placówki</w:t>
      </w:r>
      <w:proofErr w:type="gramEnd"/>
      <w:r w:rsidRPr="00952154">
        <w:rPr>
          <w:rFonts w:ascii="Times New Roman" w:eastAsia="Times New Roman" w:hAnsi="Times New Roman" w:cs="Times New Roman"/>
          <w:color w:val="000000" w:themeColor="text1"/>
          <w:kern w:val="0"/>
          <w:sz w:val="24"/>
          <w:szCs w:val="24"/>
          <w:lang w:eastAsia="pl-PL"/>
          <w14:ligatures w14:val="none"/>
        </w:rPr>
        <w:t xml:space="preserve"> </w:t>
      </w:r>
      <w:r w:rsidRPr="00C1415E">
        <w:rPr>
          <w:rFonts w:ascii="Times New Roman" w:eastAsia="Times New Roman" w:hAnsi="Times New Roman" w:cs="Times New Roman"/>
          <w:kern w:val="0"/>
          <w:sz w:val="24"/>
          <w:szCs w:val="24"/>
          <w:lang w:eastAsia="pl-PL"/>
          <w14:ligatures w14:val="none"/>
        </w:rPr>
        <w:t xml:space="preserve">oświatowej powinien być włączony do prac grupy </w:t>
      </w:r>
      <w:proofErr w:type="spellStart"/>
      <w:r w:rsidRPr="00C1415E">
        <w:rPr>
          <w:rFonts w:ascii="Times New Roman" w:eastAsia="Times New Roman" w:hAnsi="Times New Roman" w:cs="Times New Roman"/>
          <w:kern w:val="0"/>
          <w:sz w:val="24"/>
          <w:szCs w:val="24"/>
          <w:lang w:eastAsia="pl-PL"/>
          <w14:ligatures w14:val="none"/>
        </w:rPr>
        <w:t>diagnostyczno</w:t>
      </w:r>
      <w:proofErr w:type="spellEnd"/>
      <w:r w:rsidRPr="00C1415E">
        <w:rPr>
          <w:rFonts w:ascii="Times New Roman" w:eastAsia="Times New Roman" w:hAnsi="Times New Roman" w:cs="Times New Roman"/>
          <w:kern w:val="0"/>
          <w:sz w:val="24"/>
          <w:szCs w:val="24"/>
          <w:lang w:eastAsia="pl-PL"/>
          <w14:ligatures w14:val="none"/>
        </w:rPr>
        <w:t xml:space="preserve"> – pomocowej powoływanej przez Zespół Interdyscyplinarny. Zazwyczaj będzie to psycholog, </w:t>
      </w:r>
      <w:proofErr w:type="gramStart"/>
      <w:r w:rsidRPr="00C1415E">
        <w:rPr>
          <w:rFonts w:ascii="Times New Roman" w:eastAsia="Times New Roman" w:hAnsi="Times New Roman" w:cs="Times New Roman"/>
          <w:kern w:val="0"/>
          <w:sz w:val="24"/>
          <w:szCs w:val="24"/>
          <w:lang w:eastAsia="pl-PL"/>
          <w14:ligatures w14:val="none"/>
        </w:rPr>
        <w:t>pedagog,</w:t>
      </w:r>
      <w:proofErr w:type="gramEnd"/>
      <w:r w:rsidRPr="00C1415E">
        <w:rPr>
          <w:rFonts w:ascii="Times New Roman" w:eastAsia="Times New Roman" w:hAnsi="Times New Roman" w:cs="Times New Roman"/>
          <w:kern w:val="0"/>
          <w:sz w:val="24"/>
          <w:szCs w:val="24"/>
          <w:lang w:eastAsia="pl-PL"/>
          <w14:ligatures w14:val="none"/>
        </w:rPr>
        <w:t xml:space="preserve"> lub wychowawca.</w:t>
      </w:r>
    </w:p>
    <w:p w14:paraId="3FBC015F" w14:textId="77777777" w:rsidR="00952154" w:rsidRPr="00952154" w:rsidRDefault="00952154" w:rsidP="00952154">
      <w:pPr>
        <w:shd w:val="clear" w:color="auto" w:fill="FFFFFF"/>
        <w:spacing w:after="0" w:line="240" w:lineRule="auto"/>
        <w:jc w:val="center"/>
        <w:rPr>
          <w:rFonts w:ascii="Times New Roman" w:eastAsia="Times New Roman" w:hAnsi="Times New Roman" w:cs="Times New Roman"/>
          <w:b/>
          <w:bCs/>
          <w:kern w:val="0"/>
          <w:sz w:val="24"/>
          <w:szCs w:val="24"/>
          <w:lang w:eastAsia="pl-PL"/>
          <w14:ligatures w14:val="none"/>
        </w:rPr>
      </w:pPr>
    </w:p>
    <w:p w14:paraId="3319D2C8" w14:textId="77777777" w:rsidR="00F37DCF" w:rsidRDefault="00000000" w:rsidP="00952154">
      <w:pPr>
        <w:shd w:val="clear" w:color="auto" w:fill="FFFFFF"/>
        <w:spacing w:after="0" w:line="240" w:lineRule="auto"/>
        <w:jc w:val="center"/>
        <w:rPr>
          <w:rFonts w:ascii="Times New Roman" w:eastAsia="Times New Roman" w:hAnsi="Times New Roman" w:cs="Times New Roman"/>
          <w:b/>
          <w:bCs/>
          <w:kern w:val="0"/>
          <w:sz w:val="24"/>
          <w:szCs w:val="24"/>
          <w:lang w:eastAsia="pl-PL"/>
          <w14:ligatures w14:val="none"/>
        </w:rPr>
      </w:pPr>
      <w:r w:rsidRPr="00952154">
        <w:rPr>
          <w:rFonts w:ascii="Times New Roman" w:eastAsia="Times New Roman" w:hAnsi="Times New Roman" w:cs="Times New Roman"/>
          <w:b/>
          <w:bCs/>
          <w:kern w:val="0"/>
          <w:sz w:val="24"/>
          <w:szCs w:val="24"/>
          <w:lang w:eastAsia="pl-PL"/>
          <w14:ligatures w14:val="none"/>
        </w:rPr>
        <w:t>PAMIĘTAJ!</w:t>
      </w:r>
    </w:p>
    <w:p w14:paraId="0FC5B2EA" w14:textId="77777777" w:rsidR="00952154" w:rsidRPr="00952154" w:rsidRDefault="00952154" w:rsidP="00952154">
      <w:pPr>
        <w:shd w:val="clear" w:color="auto" w:fill="FFFFFF"/>
        <w:spacing w:after="0" w:line="240" w:lineRule="auto"/>
        <w:jc w:val="center"/>
        <w:rPr>
          <w:rFonts w:ascii="Times New Roman" w:eastAsia="Times New Roman" w:hAnsi="Times New Roman" w:cs="Times New Roman"/>
          <w:b/>
          <w:bCs/>
          <w:kern w:val="0"/>
          <w:sz w:val="24"/>
          <w:szCs w:val="24"/>
          <w:lang w:eastAsia="pl-PL"/>
          <w14:ligatures w14:val="none"/>
        </w:rPr>
      </w:pPr>
    </w:p>
    <w:p w14:paraId="00B81CCD" w14:textId="09A8AEF9" w:rsidR="00F37DCF" w:rsidRPr="00C1415E" w:rsidRDefault="00000000" w:rsidP="00952154">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1. Przedstawiciele oświaty nie zakładają Niebieskich Kart tylko w przypadku podejrzenia przemocy wobec dzieci. Również podejrzenie przemocy domowej w relacji osób dorosłych (</w:t>
      </w:r>
      <w:r w:rsidR="00952154">
        <w:rPr>
          <w:rFonts w:ascii="Times New Roman" w:eastAsia="Times New Roman" w:hAnsi="Times New Roman" w:cs="Times New Roman"/>
          <w:kern w:val="0"/>
          <w:sz w:val="24"/>
          <w:szCs w:val="24"/>
          <w:lang w:eastAsia="pl-PL"/>
          <w14:ligatures w14:val="none"/>
        </w:rPr>
        <w:t>np</w:t>
      </w:r>
      <w:r w:rsidRPr="00C1415E">
        <w:rPr>
          <w:rFonts w:ascii="Times New Roman" w:eastAsia="Times New Roman" w:hAnsi="Times New Roman" w:cs="Times New Roman"/>
          <w:kern w:val="0"/>
          <w:sz w:val="24"/>
          <w:szCs w:val="24"/>
          <w:lang w:eastAsia="pl-PL"/>
          <w14:ligatures w14:val="none"/>
        </w:rPr>
        <w:t>. rodziców ucznia</w:t>
      </w:r>
      <w:r w:rsidR="00DA416E" w:rsidRPr="00C1415E">
        <w:rPr>
          <w:rFonts w:ascii="Times New Roman" w:eastAsia="Times New Roman" w:hAnsi="Times New Roman" w:cs="Times New Roman"/>
          <w:kern w:val="0"/>
          <w:sz w:val="24"/>
          <w:szCs w:val="24"/>
          <w:lang w:eastAsia="pl-PL"/>
          <w14:ligatures w14:val="none"/>
        </w:rPr>
        <w:t>/przedszkolaka</w:t>
      </w:r>
      <w:r w:rsidRPr="00C1415E">
        <w:rPr>
          <w:rFonts w:ascii="Times New Roman" w:eastAsia="Times New Roman" w:hAnsi="Times New Roman" w:cs="Times New Roman"/>
          <w:kern w:val="0"/>
          <w:sz w:val="24"/>
          <w:szCs w:val="24"/>
          <w:lang w:eastAsia="pl-PL"/>
          <w14:ligatures w14:val="none"/>
        </w:rPr>
        <w:t xml:space="preserve">) powoduje obowiązek wszczęcia procedury. </w:t>
      </w:r>
    </w:p>
    <w:p w14:paraId="3235854B" w14:textId="77777777" w:rsidR="00F37DCF" w:rsidRPr="00C1415E" w:rsidRDefault="00000000" w:rsidP="00952154">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2. Wszczęcie procedury Niebieskich Kart nie wymaga niczyjej zgody – ani osoby doświadczającej przemocy (również dorosłej), ani </w:t>
      </w:r>
      <w:proofErr w:type="gramStart"/>
      <w:r w:rsidRPr="00C1415E">
        <w:rPr>
          <w:rFonts w:ascii="Times New Roman" w:eastAsia="Times New Roman" w:hAnsi="Times New Roman" w:cs="Times New Roman"/>
          <w:kern w:val="0"/>
          <w:sz w:val="24"/>
          <w:szCs w:val="24"/>
          <w:lang w:eastAsia="pl-PL"/>
          <w14:ligatures w14:val="none"/>
        </w:rPr>
        <w:t>rodzica,</w:t>
      </w:r>
      <w:proofErr w:type="gramEnd"/>
      <w:r w:rsidRPr="00C1415E">
        <w:rPr>
          <w:rFonts w:ascii="Times New Roman" w:eastAsia="Times New Roman" w:hAnsi="Times New Roman" w:cs="Times New Roman"/>
          <w:kern w:val="0"/>
          <w:sz w:val="24"/>
          <w:szCs w:val="24"/>
          <w:lang w:eastAsia="pl-PL"/>
          <w14:ligatures w14:val="none"/>
        </w:rPr>
        <w:t xml:space="preserve"> czy opiekuna.  </w:t>
      </w:r>
    </w:p>
    <w:p w14:paraId="4A475727" w14:textId="77777777" w:rsidR="00F37DCF" w:rsidRPr="00C1415E" w:rsidRDefault="00000000" w:rsidP="00952154">
      <w:p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3. Zawsze w przypadku wszczęcia procedury Niebieskich Kart należy rozważyć, czy jednocześnie nie ma obowiązku zawiadomienia organów ścigania lub sądu rodzinnego</w:t>
      </w:r>
      <w:r w:rsidRPr="00C1415E">
        <w:rPr>
          <w:rFonts w:ascii="Times New Roman" w:eastAsia="Times New Roman" w:hAnsi="Times New Roman" w:cs="Times New Roman"/>
          <w:b/>
          <w:bCs/>
          <w:color w:val="00A933"/>
          <w:kern w:val="0"/>
          <w:sz w:val="24"/>
          <w:szCs w:val="24"/>
          <w:lang w:eastAsia="pl-PL"/>
          <w14:ligatures w14:val="none"/>
        </w:rPr>
        <w:t>.</w:t>
      </w:r>
    </w:p>
    <w:p w14:paraId="2DE74E65" w14:textId="77777777" w:rsidR="00F37DCF" w:rsidRPr="00C1415E" w:rsidRDefault="00F37DC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1DB744F9" w14:textId="77777777" w:rsidR="00F37DCF" w:rsidRPr="00C1415E" w:rsidRDefault="00F37DCF">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1ADDB47D" w14:textId="59834E2F" w:rsidR="00F37DCF" w:rsidRDefault="00000000" w:rsidP="00952154">
      <w:pPr>
        <w:shd w:val="clear" w:color="auto" w:fill="FFFFFF"/>
        <w:spacing w:after="0" w:line="240" w:lineRule="auto"/>
        <w:jc w:val="center"/>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 xml:space="preserve">PODSUMOWANIE </w:t>
      </w:r>
      <w:r w:rsidR="00952154">
        <w:rPr>
          <w:rFonts w:ascii="Times New Roman" w:eastAsia="Times New Roman" w:hAnsi="Times New Roman" w:cs="Times New Roman"/>
          <w:b/>
          <w:bCs/>
          <w:kern w:val="0"/>
          <w:sz w:val="24"/>
          <w:szCs w:val="24"/>
          <w:lang w:eastAsia="pl-PL"/>
          <w14:ligatures w14:val="none"/>
        </w:rPr>
        <w:t>–</w:t>
      </w:r>
      <w:r w:rsidRPr="00C1415E">
        <w:rPr>
          <w:rFonts w:ascii="Times New Roman" w:eastAsia="Times New Roman" w:hAnsi="Times New Roman" w:cs="Times New Roman"/>
          <w:b/>
          <w:bCs/>
          <w:kern w:val="0"/>
          <w:sz w:val="24"/>
          <w:szCs w:val="24"/>
          <w:lang w:eastAsia="pl-PL"/>
          <w14:ligatures w14:val="none"/>
        </w:rPr>
        <w:t xml:space="preserve"> Procedura</w:t>
      </w:r>
    </w:p>
    <w:p w14:paraId="36E6C036" w14:textId="77777777" w:rsidR="00952154" w:rsidRPr="00C1415E" w:rsidRDefault="00952154" w:rsidP="00952154">
      <w:pPr>
        <w:shd w:val="clear" w:color="auto" w:fill="FFFFFF"/>
        <w:spacing w:after="0" w:line="240" w:lineRule="auto"/>
        <w:jc w:val="center"/>
        <w:rPr>
          <w:rFonts w:ascii="Times New Roman" w:eastAsia="Times New Roman" w:hAnsi="Times New Roman" w:cs="Times New Roman"/>
          <w:b/>
          <w:bCs/>
          <w:kern w:val="0"/>
          <w:sz w:val="24"/>
          <w:szCs w:val="24"/>
          <w:lang w:eastAsia="pl-PL"/>
          <w14:ligatures w14:val="none"/>
        </w:rPr>
      </w:pPr>
    </w:p>
    <w:p w14:paraId="4661E372" w14:textId="77777777" w:rsidR="00F37DCF" w:rsidRPr="00C1415E" w:rsidRDefault="00000000" w:rsidP="00952154">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b/>
          <w:bCs/>
          <w:color w:val="000000" w:themeColor="text1"/>
          <w:kern w:val="0"/>
          <w:sz w:val="24"/>
          <w:szCs w:val="24"/>
          <w:lang w:eastAsia="pl-PL"/>
          <w14:ligatures w14:val="none"/>
        </w:rPr>
        <w:t>Gdy przedstawiciel placówki oświatowej (a także innych, gdzie uczęszczają dzieci) poweźmie informację lub podejrzenie stosowania przemocy wobec dziecka, ma obowiązek:</w:t>
      </w:r>
    </w:p>
    <w:p w14:paraId="345F638F" w14:textId="77777777" w:rsidR="00F37DCF" w:rsidRPr="00C1415E" w:rsidRDefault="00000000" w:rsidP="00952154">
      <w:pPr>
        <w:numPr>
          <w:ilvl w:val="0"/>
          <w:numId w:val="7"/>
        </w:num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b/>
          <w:bCs/>
          <w:color w:val="000000" w:themeColor="text1"/>
          <w:kern w:val="0"/>
          <w:sz w:val="24"/>
          <w:szCs w:val="24"/>
          <w:lang w:eastAsia="pl-PL"/>
          <w14:ligatures w14:val="none"/>
        </w:rPr>
        <w:t>Wszcząć procedurę Niebieskie Karty.</w:t>
      </w:r>
    </w:p>
    <w:p w14:paraId="4A7B21F1" w14:textId="77777777" w:rsidR="00F37DCF" w:rsidRPr="00C1415E" w:rsidRDefault="00000000" w:rsidP="00952154">
      <w:pPr>
        <w:numPr>
          <w:ilvl w:val="0"/>
          <w:numId w:val="7"/>
        </w:num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b/>
          <w:bCs/>
          <w:color w:val="000000" w:themeColor="text1"/>
          <w:kern w:val="0"/>
          <w:sz w:val="24"/>
          <w:szCs w:val="24"/>
          <w:lang w:eastAsia="pl-PL"/>
          <w14:ligatures w14:val="none"/>
        </w:rPr>
        <w:t xml:space="preserve">W uzasadnionych przypadkach zawiadomić organy ścigania zgodnie z art. 12 ustawy o przeciwdziałaniu przemocy </w:t>
      </w:r>
      <w:proofErr w:type="gramStart"/>
      <w:r w:rsidRPr="00C1415E">
        <w:rPr>
          <w:rFonts w:ascii="Times New Roman" w:eastAsia="Times New Roman" w:hAnsi="Times New Roman" w:cs="Times New Roman"/>
          <w:b/>
          <w:bCs/>
          <w:color w:val="000000" w:themeColor="text1"/>
          <w:kern w:val="0"/>
          <w:sz w:val="24"/>
          <w:szCs w:val="24"/>
          <w:lang w:eastAsia="pl-PL"/>
          <w14:ligatures w14:val="none"/>
        </w:rPr>
        <w:t>domowej,</w:t>
      </w:r>
      <w:proofErr w:type="gramEnd"/>
      <w:r w:rsidRPr="00C1415E">
        <w:rPr>
          <w:rFonts w:ascii="Times New Roman" w:eastAsia="Times New Roman" w:hAnsi="Times New Roman" w:cs="Times New Roman"/>
          <w:b/>
          <w:bCs/>
          <w:color w:val="000000" w:themeColor="text1"/>
          <w:kern w:val="0"/>
          <w:sz w:val="24"/>
          <w:szCs w:val="24"/>
          <w:lang w:eastAsia="pl-PL"/>
          <w14:ligatures w14:val="none"/>
        </w:rPr>
        <w:t xml:space="preserve"> oraz art. 304 kodeksu postępowania karnego.</w:t>
      </w:r>
    </w:p>
    <w:p w14:paraId="70D1EED8" w14:textId="5165A3DE" w:rsidR="00F37DCF" w:rsidRPr="00C1415E" w:rsidRDefault="00000000" w:rsidP="00952154">
      <w:pPr>
        <w:numPr>
          <w:ilvl w:val="0"/>
          <w:numId w:val="7"/>
        </w:num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b/>
          <w:bCs/>
          <w:color w:val="000000" w:themeColor="text1"/>
          <w:kern w:val="0"/>
          <w:sz w:val="24"/>
          <w:szCs w:val="24"/>
          <w:lang w:eastAsia="pl-PL"/>
          <w14:ligatures w14:val="none"/>
        </w:rPr>
        <w:t xml:space="preserve">Zgodnie z art. 572 </w:t>
      </w:r>
      <w:proofErr w:type="spellStart"/>
      <w:r w:rsidRPr="00C1415E">
        <w:rPr>
          <w:rFonts w:ascii="Times New Roman" w:eastAsia="Times New Roman" w:hAnsi="Times New Roman" w:cs="Times New Roman"/>
          <w:b/>
          <w:bCs/>
          <w:color w:val="000000" w:themeColor="text1"/>
          <w:kern w:val="0"/>
          <w:sz w:val="24"/>
          <w:szCs w:val="24"/>
          <w:lang w:eastAsia="pl-PL"/>
          <w14:ligatures w14:val="none"/>
        </w:rPr>
        <w:t>kpc</w:t>
      </w:r>
      <w:proofErr w:type="spellEnd"/>
      <w:r w:rsidRPr="00C1415E">
        <w:rPr>
          <w:rFonts w:ascii="Times New Roman" w:eastAsia="Times New Roman" w:hAnsi="Times New Roman" w:cs="Times New Roman"/>
          <w:b/>
          <w:bCs/>
          <w:color w:val="000000" w:themeColor="text1"/>
          <w:kern w:val="0"/>
          <w:sz w:val="24"/>
          <w:szCs w:val="24"/>
          <w:lang w:eastAsia="pl-PL"/>
          <w14:ligatures w14:val="none"/>
        </w:rPr>
        <w:t xml:space="preserve"> powiadomić sąd opiekuńczy jeżeli dobro dziecka jest zagrożone a wiec występuje przemoc wobec dziecka (fizyczna, psychiczna, seksualna, zaniedbania), nie respektowania praw dziecka, stosowania kar i</w:t>
      </w:r>
      <w:r w:rsidR="00952154">
        <w:rPr>
          <w:rFonts w:ascii="Times New Roman" w:eastAsia="Times New Roman" w:hAnsi="Times New Roman" w:cs="Times New Roman"/>
          <w:b/>
          <w:bCs/>
          <w:color w:val="000000" w:themeColor="text1"/>
          <w:kern w:val="0"/>
          <w:sz w:val="24"/>
          <w:szCs w:val="24"/>
          <w:lang w:eastAsia="pl-PL"/>
          <w14:ligatures w14:val="none"/>
        </w:rPr>
        <w:t> </w:t>
      </w:r>
      <w:r w:rsidRPr="00C1415E">
        <w:rPr>
          <w:rFonts w:ascii="Times New Roman" w:eastAsia="Times New Roman" w:hAnsi="Times New Roman" w:cs="Times New Roman"/>
          <w:b/>
          <w:bCs/>
          <w:color w:val="000000" w:themeColor="text1"/>
          <w:kern w:val="0"/>
          <w:sz w:val="24"/>
          <w:szCs w:val="24"/>
          <w:lang w:eastAsia="pl-PL"/>
          <w14:ligatures w14:val="none"/>
        </w:rPr>
        <w:t xml:space="preserve">konsekwencji niedopuszczalnych przez prawo, niewydolności wychowawczej po stronie rodziców, czy też uzależnień, bądź innych sytuacji zagrażających dziecku, placówka oświatowa ma obowiązek zawiadomić sąd rodzinny, który podejmie odpowiednie działania wobec rodziców / opiekunów prawnych dziecka.  </w:t>
      </w:r>
    </w:p>
    <w:p w14:paraId="40C4BB92" w14:textId="77777777" w:rsidR="00F37DCF" w:rsidRPr="00C1415E" w:rsidRDefault="00F37DCF">
      <w:pPr>
        <w:shd w:val="clear" w:color="auto" w:fill="FFFFFF"/>
        <w:spacing w:after="0" w:line="240" w:lineRule="auto"/>
        <w:rPr>
          <w:rFonts w:ascii="Times New Roman" w:eastAsia="Times New Roman" w:hAnsi="Times New Roman" w:cs="Times New Roman"/>
          <w:color w:val="000000" w:themeColor="text1"/>
          <w:kern w:val="0"/>
          <w:sz w:val="24"/>
          <w:szCs w:val="24"/>
          <w:lang w:eastAsia="pl-PL"/>
          <w14:ligatures w14:val="none"/>
        </w:rPr>
      </w:pPr>
    </w:p>
    <w:p w14:paraId="3B91F28D" w14:textId="77777777" w:rsidR="00F37DCF" w:rsidRPr="00C1415E" w:rsidRDefault="00F37DCF">
      <w:pPr>
        <w:shd w:val="clear" w:color="auto" w:fill="FFFFFF"/>
        <w:spacing w:after="0" w:line="240" w:lineRule="auto"/>
        <w:rPr>
          <w:rFonts w:ascii="Times New Roman" w:eastAsia="Times New Roman" w:hAnsi="Times New Roman" w:cs="Times New Roman"/>
          <w:color w:val="000000" w:themeColor="text1"/>
          <w:kern w:val="0"/>
          <w:sz w:val="24"/>
          <w:szCs w:val="24"/>
          <w:lang w:eastAsia="pl-PL"/>
          <w14:ligatures w14:val="none"/>
        </w:rPr>
      </w:pPr>
    </w:p>
    <w:p w14:paraId="6912CF08" w14:textId="77777777" w:rsidR="00F37DCF" w:rsidRPr="00C1415E" w:rsidRDefault="00000000">
      <w:pPr>
        <w:rPr>
          <w:rFonts w:ascii="Times New Roman" w:hAnsi="Times New Roman" w:cs="Times New Roman"/>
          <w:b/>
          <w:bCs/>
          <w:color w:val="000000" w:themeColor="text1"/>
          <w:sz w:val="24"/>
          <w:szCs w:val="24"/>
        </w:rPr>
      </w:pPr>
      <w:r w:rsidRPr="00C1415E">
        <w:rPr>
          <w:rFonts w:ascii="Times New Roman" w:hAnsi="Times New Roman" w:cs="Times New Roman"/>
          <w:b/>
          <w:bCs/>
          <w:color w:val="000000" w:themeColor="text1"/>
          <w:sz w:val="24"/>
          <w:szCs w:val="24"/>
        </w:rPr>
        <w:t>Wzór zawiadomienia określonego w pkt 2 – Załącznik nr 1</w:t>
      </w:r>
    </w:p>
    <w:p w14:paraId="119D4E82" w14:textId="77777777" w:rsidR="00F37DCF" w:rsidRPr="00C1415E" w:rsidRDefault="00000000">
      <w:pPr>
        <w:rPr>
          <w:rFonts w:ascii="Times New Roman" w:hAnsi="Times New Roman" w:cs="Times New Roman"/>
          <w:b/>
          <w:bCs/>
          <w:color w:val="000000" w:themeColor="text1"/>
          <w:sz w:val="24"/>
          <w:szCs w:val="24"/>
        </w:rPr>
      </w:pPr>
      <w:r w:rsidRPr="00C1415E">
        <w:rPr>
          <w:rFonts w:ascii="Times New Roman" w:hAnsi="Times New Roman" w:cs="Times New Roman"/>
          <w:b/>
          <w:bCs/>
          <w:color w:val="000000" w:themeColor="text1"/>
          <w:sz w:val="24"/>
          <w:szCs w:val="24"/>
        </w:rPr>
        <w:t>Wzór pisma określonego w pkt 3 – Załącznik nr 2</w:t>
      </w:r>
    </w:p>
    <w:p w14:paraId="5AD99A94" w14:textId="304B1C98" w:rsidR="00F37DCF" w:rsidRPr="008D48EC" w:rsidRDefault="00F37DCF" w:rsidP="008D48EC">
      <w:pPr>
        <w:jc w:val="center"/>
        <w:rPr>
          <w:rFonts w:ascii="Times New Roman" w:hAnsi="Times New Roman" w:cs="Times New Roman"/>
          <w:b/>
          <w:bCs/>
          <w:color w:val="FF0000"/>
          <w:sz w:val="24"/>
          <w:szCs w:val="24"/>
          <w:u w:val="single"/>
        </w:rPr>
      </w:pPr>
    </w:p>
    <w:p w14:paraId="690C194C" w14:textId="4C69EE24" w:rsidR="00F37DCF" w:rsidRPr="008D48EC" w:rsidRDefault="00000000" w:rsidP="008D48EC">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u w:val="single"/>
          <w:lang w:eastAsia="pl-PL"/>
          <w14:ligatures w14:val="none"/>
        </w:rPr>
      </w:pPr>
      <w:r w:rsidRPr="008D48EC">
        <w:rPr>
          <w:rFonts w:ascii="Times New Roman" w:hAnsi="Times New Roman" w:cs="Times New Roman"/>
          <w:b/>
          <w:bCs/>
          <w:color w:val="000000" w:themeColor="text1"/>
          <w:sz w:val="24"/>
          <w:szCs w:val="24"/>
          <w:u w:val="single"/>
        </w:rPr>
        <w:t xml:space="preserve">ROZDZIAŁ III - Procedury i osoby odpowiedzialne za składanie zawiadomień o podejrzeniu popełnienia przestępstwa na szkodę małoletniego, zawiadamianie sądu opiekuńczego </w:t>
      </w:r>
      <w:proofErr w:type="gramStart"/>
      <w:r w:rsidRPr="008D48EC">
        <w:rPr>
          <w:rFonts w:ascii="Times New Roman" w:hAnsi="Times New Roman" w:cs="Times New Roman"/>
          <w:b/>
          <w:bCs/>
          <w:color w:val="000000" w:themeColor="text1"/>
          <w:sz w:val="24"/>
          <w:szCs w:val="24"/>
          <w:u w:val="single"/>
        </w:rPr>
        <w:t>oraz  osoby</w:t>
      </w:r>
      <w:proofErr w:type="gramEnd"/>
      <w:r w:rsidRPr="008D48EC">
        <w:rPr>
          <w:rFonts w:ascii="Times New Roman" w:hAnsi="Times New Roman" w:cs="Times New Roman"/>
          <w:b/>
          <w:bCs/>
          <w:color w:val="000000" w:themeColor="text1"/>
          <w:sz w:val="24"/>
          <w:szCs w:val="24"/>
          <w:u w:val="single"/>
        </w:rPr>
        <w:t xml:space="preserve"> odpowiedzialne za wszczynanie procedury „Niebieskie Karty”; w placówce </w:t>
      </w:r>
      <w:r w:rsidR="00792567" w:rsidRPr="008D48EC">
        <w:rPr>
          <w:rFonts w:ascii="Times New Roman" w:hAnsi="Times New Roman" w:cs="Times New Roman"/>
          <w:b/>
          <w:bCs/>
          <w:color w:val="000000" w:themeColor="text1"/>
          <w:sz w:val="24"/>
          <w:szCs w:val="24"/>
          <w:u w:val="single"/>
        </w:rPr>
        <w:t>Publiczne Przedszkole w Czudcu</w:t>
      </w:r>
    </w:p>
    <w:p w14:paraId="10336A47" w14:textId="77777777" w:rsidR="00F37DCF" w:rsidRPr="00C1415E" w:rsidRDefault="00F37DCF">
      <w:pPr>
        <w:pStyle w:val="Akapitzlist"/>
        <w:shd w:val="clear" w:color="auto" w:fill="FFFFFF"/>
        <w:spacing w:after="0" w:line="240" w:lineRule="auto"/>
        <w:ind w:left="284"/>
        <w:rPr>
          <w:rFonts w:ascii="Times New Roman" w:eastAsia="Times New Roman" w:hAnsi="Times New Roman" w:cs="Times New Roman"/>
          <w:b/>
          <w:bCs/>
          <w:color w:val="FF0000"/>
          <w:kern w:val="0"/>
          <w:sz w:val="24"/>
          <w:szCs w:val="24"/>
          <w:lang w:eastAsia="pl-PL"/>
          <w14:ligatures w14:val="none"/>
        </w:rPr>
      </w:pPr>
    </w:p>
    <w:p w14:paraId="1F80EE53"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1</w:t>
      </w:r>
    </w:p>
    <w:p w14:paraId="3043B966" w14:textId="77777777" w:rsidR="00F37DCF" w:rsidRPr="00C1415E" w:rsidRDefault="00000000">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Procedura działań przedstawiciela placówki oświatowej w związku z pozyskaniem informacji (podejrzenia) o przemocy wobec dziecka lub przestępstwa na szkodę małoletniego wygląda następująco:</w:t>
      </w:r>
    </w:p>
    <w:p w14:paraId="312C5054"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0C126AEE" w14:textId="2970929A" w:rsidR="00F37DCF" w:rsidRPr="00C1415E" w:rsidRDefault="00000000" w:rsidP="006B04FD">
      <w:pPr>
        <w:shd w:val="clear" w:color="auto" w:fill="FFFFFF"/>
        <w:spacing w:after="0" w:line="240" w:lineRule="auto"/>
        <w:ind w:firstLine="708"/>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Każdy pracownik placówki oświatowej zobowiązany jest poinformować dyrektora </w:t>
      </w:r>
      <w:r w:rsidR="00145A60">
        <w:rPr>
          <w:rFonts w:ascii="Times New Roman" w:eastAsia="Times New Roman" w:hAnsi="Times New Roman" w:cs="Times New Roman"/>
          <w:kern w:val="0"/>
          <w:sz w:val="24"/>
          <w:szCs w:val="24"/>
          <w:lang w:eastAsia="pl-PL"/>
          <w14:ligatures w14:val="none"/>
        </w:rPr>
        <w:t xml:space="preserve">placówki </w:t>
      </w:r>
      <w:r w:rsidRPr="00C1415E">
        <w:rPr>
          <w:rFonts w:ascii="Times New Roman" w:eastAsia="Times New Roman" w:hAnsi="Times New Roman" w:cs="Times New Roman"/>
          <w:kern w:val="0"/>
          <w:sz w:val="24"/>
          <w:szCs w:val="24"/>
          <w:lang w:eastAsia="pl-PL"/>
          <w14:ligatures w14:val="none"/>
        </w:rPr>
        <w:t>(lub pod jego nieobecność osobę pełniącą jego obowiązki) o podejrzeniu przestępstwa na szkodę małoletniego lub przemocy względem małoletniego i opisać okoliczności pozyskania tych informacji w notatce służbowej, którą przekaże dyrektorowi.</w:t>
      </w:r>
    </w:p>
    <w:p w14:paraId="399CD9B8" w14:textId="77777777" w:rsidR="00F37DCF" w:rsidRPr="00C1415E" w:rsidRDefault="00000000">
      <w:pPr>
        <w:pStyle w:val="Akapitzlist"/>
        <w:numPr>
          <w:ilvl w:val="0"/>
          <w:numId w:val="13"/>
        </w:num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Jeżeli sprawcą działań na szkodę małoletniego (m.in. przemocy lub/i przestępstwa) jest osoba niebędąca rodzicem dziecka dyrektor placówki oświatowej lub wyznaczona przez niego osoba zobowiązany jest niezwłocznie poinformować co najmniej jednego rodzica dziecka, i zaprosić do siedziby placówki oświatowej, w celu poinformowania go o okolicznościach zdarzenia. Podczas spotkania z rodzicem:</w:t>
      </w:r>
    </w:p>
    <w:p w14:paraId="51593698" w14:textId="0F4A11FE" w:rsidR="00F37DCF" w:rsidRPr="00C1415E" w:rsidRDefault="00000000" w:rsidP="006B04FD">
      <w:pPr>
        <w:shd w:val="clear" w:color="auto" w:fill="FFFFFF"/>
        <w:spacing w:after="0" w:line="240" w:lineRule="auto"/>
        <w:ind w:left="426"/>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 xml:space="preserve">• W </w:t>
      </w:r>
      <w:proofErr w:type="gramStart"/>
      <w:r w:rsidRPr="00C1415E">
        <w:rPr>
          <w:rFonts w:ascii="Times New Roman" w:eastAsia="Times New Roman" w:hAnsi="Times New Roman" w:cs="Times New Roman"/>
          <w:kern w:val="0"/>
          <w:sz w:val="24"/>
          <w:szCs w:val="24"/>
          <w:lang w:eastAsia="pl-PL"/>
          <w14:ligatures w14:val="none"/>
        </w:rPr>
        <w:t>sytuacji</w:t>
      </w:r>
      <w:proofErr w:type="gramEnd"/>
      <w:r w:rsidRPr="00C1415E">
        <w:rPr>
          <w:rFonts w:ascii="Times New Roman" w:eastAsia="Times New Roman" w:hAnsi="Times New Roman" w:cs="Times New Roman"/>
          <w:kern w:val="0"/>
          <w:sz w:val="24"/>
          <w:szCs w:val="24"/>
          <w:lang w:eastAsia="pl-PL"/>
          <w14:ligatures w14:val="none"/>
        </w:rPr>
        <w:t xml:space="preserve"> gdy opisane zdarzenie spełnia kryteria przestępstwa ściganego z urzędu dyrektor placówki oświatowej lub wskazana przez niego osoba, informuje rodzica lub rodziców o szczegółach powzięcia informacji o krzywdzeniu małoletniego i informuje ich o obowiązku ustawowym </w:t>
      </w:r>
      <w:r w:rsidR="00145A60">
        <w:rPr>
          <w:rFonts w:ascii="Times New Roman" w:eastAsia="Times New Roman" w:hAnsi="Times New Roman" w:cs="Times New Roman"/>
          <w:kern w:val="0"/>
          <w:sz w:val="24"/>
          <w:szCs w:val="24"/>
          <w:lang w:eastAsia="pl-PL"/>
          <w14:ligatures w14:val="none"/>
        </w:rPr>
        <w:t>placówki</w:t>
      </w:r>
      <w:r w:rsidRPr="00C1415E">
        <w:rPr>
          <w:rFonts w:ascii="Times New Roman" w:eastAsia="Times New Roman" w:hAnsi="Times New Roman" w:cs="Times New Roman"/>
          <w:kern w:val="0"/>
          <w:sz w:val="24"/>
          <w:szCs w:val="24"/>
          <w:lang w:eastAsia="pl-PL"/>
          <w14:ligatures w14:val="none"/>
        </w:rPr>
        <w:t xml:space="preserve"> zobowiązującym ją do zawiadomienia policji lub prokuratury z urzędu zgodnie z art. 304 </w:t>
      </w:r>
      <w:proofErr w:type="spellStart"/>
      <w:r w:rsidRPr="00C1415E">
        <w:rPr>
          <w:rFonts w:ascii="Times New Roman" w:eastAsia="Times New Roman" w:hAnsi="Times New Roman" w:cs="Times New Roman"/>
          <w:kern w:val="0"/>
          <w:sz w:val="24"/>
          <w:szCs w:val="24"/>
          <w:lang w:eastAsia="pl-PL"/>
          <w14:ligatures w14:val="none"/>
        </w:rPr>
        <w:t>kpk</w:t>
      </w:r>
      <w:proofErr w:type="spellEnd"/>
      <w:r w:rsidRPr="00C1415E">
        <w:rPr>
          <w:rFonts w:ascii="Times New Roman" w:eastAsia="Times New Roman" w:hAnsi="Times New Roman" w:cs="Times New Roman"/>
          <w:kern w:val="0"/>
          <w:sz w:val="24"/>
          <w:szCs w:val="24"/>
          <w:lang w:eastAsia="pl-PL"/>
          <w14:ligatures w14:val="none"/>
        </w:rPr>
        <w:t xml:space="preserve"> oraz powiadomieniu </w:t>
      </w:r>
      <w:r w:rsidRPr="00C1415E">
        <w:rPr>
          <w:rFonts w:ascii="Times New Roman" w:eastAsia="Times New Roman" w:hAnsi="Times New Roman" w:cs="Times New Roman"/>
          <w:b/>
          <w:bCs/>
          <w:color w:val="00A933"/>
          <w:kern w:val="0"/>
          <w:sz w:val="24"/>
          <w:szCs w:val="24"/>
          <w:lang w:eastAsia="pl-PL"/>
          <w14:ligatures w14:val="none"/>
        </w:rPr>
        <w:t>s</w:t>
      </w:r>
      <w:r w:rsidRPr="00C1415E">
        <w:rPr>
          <w:rFonts w:ascii="Times New Roman" w:eastAsia="Times New Roman" w:hAnsi="Times New Roman" w:cs="Times New Roman"/>
          <w:kern w:val="0"/>
          <w:sz w:val="24"/>
          <w:szCs w:val="24"/>
          <w:lang w:eastAsia="pl-PL"/>
          <w14:ligatures w14:val="none"/>
        </w:rPr>
        <w:t xml:space="preserve">ądu opiekuńczego zgodnie z art. 572 </w:t>
      </w:r>
      <w:proofErr w:type="spellStart"/>
      <w:r w:rsidRPr="00C1415E">
        <w:rPr>
          <w:rFonts w:ascii="Times New Roman" w:eastAsia="Times New Roman" w:hAnsi="Times New Roman" w:cs="Times New Roman"/>
          <w:kern w:val="0"/>
          <w:sz w:val="24"/>
          <w:szCs w:val="24"/>
          <w:lang w:eastAsia="pl-PL"/>
          <w14:ligatures w14:val="none"/>
        </w:rPr>
        <w:t>kpc</w:t>
      </w:r>
      <w:proofErr w:type="spellEnd"/>
      <w:r w:rsidRPr="00C1415E">
        <w:rPr>
          <w:rFonts w:ascii="Times New Roman" w:eastAsia="Times New Roman" w:hAnsi="Times New Roman" w:cs="Times New Roman"/>
          <w:kern w:val="0"/>
          <w:sz w:val="24"/>
          <w:szCs w:val="24"/>
          <w:lang w:eastAsia="pl-PL"/>
          <w14:ligatures w14:val="none"/>
        </w:rPr>
        <w:t xml:space="preserve">. Zobowiązuje również rodzica do podjęcia współpracy w zakresie </w:t>
      </w:r>
      <w:r w:rsidRPr="00C1415E">
        <w:rPr>
          <w:rFonts w:ascii="Times New Roman" w:eastAsia="Times New Roman" w:hAnsi="Times New Roman" w:cs="Times New Roman"/>
          <w:kern w:val="0"/>
          <w:sz w:val="24"/>
          <w:szCs w:val="24"/>
          <w:lang w:eastAsia="pl-PL"/>
          <w14:ligatures w14:val="none"/>
        </w:rPr>
        <w:lastRenderedPageBreak/>
        <w:t xml:space="preserve">udzielenia dziecku niezbędnej pomocy w związku z zaistniałą sytuacją. Wszystkie działania przedstawiciela oświaty oraz postawy rodziców pracownik oświaty dokumentuje w notatce służbowej. </w:t>
      </w:r>
    </w:p>
    <w:p w14:paraId="66903B62" w14:textId="77777777" w:rsidR="00F37DCF" w:rsidRPr="006B04FD" w:rsidRDefault="00000000" w:rsidP="006B04FD">
      <w:pPr>
        <w:shd w:val="clear" w:color="auto" w:fill="FFFFFF"/>
        <w:spacing w:after="0" w:line="240" w:lineRule="auto"/>
        <w:ind w:left="426"/>
        <w:jc w:val="both"/>
        <w:rPr>
          <w:rFonts w:ascii="Times New Roman" w:hAnsi="Times New Roman" w:cs="Times New Roman"/>
          <w:color w:val="000000" w:themeColor="text1"/>
          <w:sz w:val="24"/>
          <w:szCs w:val="24"/>
        </w:rPr>
      </w:pPr>
      <w:r w:rsidRPr="006B04FD">
        <w:rPr>
          <w:rFonts w:ascii="Times New Roman" w:eastAsia="Times New Roman" w:hAnsi="Times New Roman" w:cs="Times New Roman"/>
          <w:color w:val="000000" w:themeColor="text1"/>
          <w:kern w:val="0"/>
          <w:sz w:val="24"/>
          <w:szCs w:val="24"/>
          <w:lang w:eastAsia="pl-PL"/>
          <w14:ligatures w14:val="none"/>
        </w:rPr>
        <w:t xml:space="preserve">• W </w:t>
      </w:r>
      <w:proofErr w:type="gramStart"/>
      <w:r w:rsidRPr="006B04FD">
        <w:rPr>
          <w:rFonts w:ascii="Times New Roman" w:eastAsia="Times New Roman" w:hAnsi="Times New Roman" w:cs="Times New Roman"/>
          <w:color w:val="000000" w:themeColor="text1"/>
          <w:kern w:val="0"/>
          <w:sz w:val="24"/>
          <w:szCs w:val="24"/>
          <w:lang w:eastAsia="pl-PL"/>
          <w14:ligatures w14:val="none"/>
        </w:rPr>
        <w:t>sytuacji</w:t>
      </w:r>
      <w:proofErr w:type="gramEnd"/>
      <w:r w:rsidRPr="006B04FD">
        <w:rPr>
          <w:rFonts w:ascii="Times New Roman" w:eastAsia="Times New Roman" w:hAnsi="Times New Roman" w:cs="Times New Roman"/>
          <w:color w:val="000000" w:themeColor="text1"/>
          <w:kern w:val="0"/>
          <w:sz w:val="24"/>
          <w:szCs w:val="24"/>
          <w:lang w:eastAsia="pl-PL"/>
          <w14:ligatures w14:val="none"/>
        </w:rPr>
        <w:t xml:space="preserve"> gdy opisane zdarzenie nie spełnia kryteria przestępstwa ściganego z urzędu, gdzie pokrzywdzonym jest małoletni (zgodnie z art. 98 § 1. „Rodzice są przedstawicielami ustawowymi dziecka pozostającego pod ich władzą rodzicielską. Jeżeli dziecko pozostaje pod władzą rodzicielską obojga rodziców, każde z nich może działać samodzielnie jako przedstawiciel ustawowy dziecka”) dyrektor placówki oświatowej lub wskazana przez niego osoba, informuje rodzica lub rodziców o szczegółach powzięcia informacji o krzywdzeniu małoletniego i informuje ich o prawie rodzica do złożenia zawiadomienia. Zobowiązuje rodzica do podjęcia decyzji kierując się dobrem dziecka. Informuje także rodzica o obowiązku powiadomieniu </w:t>
      </w:r>
      <w:r w:rsidRPr="006B04FD">
        <w:rPr>
          <w:rFonts w:ascii="Times New Roman" w:eastAsia="Times New Roman" w:hAnsi="Times New Roman" w:cs="Times New Roman"/>
          <w:b/>
          <w:bCs/>
          <w:color w:val="000000" w:themeColor="text1"/>
          <w:kern w:val="0"/>
          <w:sz w:val="24"/>
          <w:szCs w:val="24"/>
          <w:lang w:eastAsia="pl-PL"/>
          <w14:ligatures w14:val="none"/>
        </w:rPr>
        <w:t>s</w:t>
      </w:r>
      <w:r w:rsidRPr="006B04FD">
        <w:rPr>
          <w:rFonts w:ascii="Times New Roman" w:eastAsia="Times New Roman" w:hAnsi="Times New Roman" w:cs="Times New Roman"/>
          <w:color w:val="000000" w:themeColor="text1"/>
          <w:kern w:val="0"/>
          <w:sz w:val="24"/>
          <w:szCs w:val="24"/>
          <w:lang w:eastAsia="pl-PL"/>
          <w14:ligatures w14:val="none"/>
        </w:rPr>
        <w:t xml:space="preserve">ądu opiekuńczego przez placówkę oświatową zgodnie z art. 572 </w:t>
      </w:r>
      <w:proofErr w:type="spellStart"/>
      <w:r w:rsidRPr="006B04FD">
        <w:rPr>
          <w:rFonts w:ascii="Times New Roman" w:eastAsia="Times New Roman" w:hAnsi="Times New Roman" w:cs="Times New Roman"/>
          <w:color w:val="000000" w:themeColor="text1"/>
          <w:kern w:val="0"/>
          <w:sz w:val="24"/>
          <w:szCs w:val="24"/>
          <w:lang w:eastAsia="pl-PL"/>
          <w14:ligatures w14:val="none"/>
        </w:rPr>
        <w:t>kpc</w:t>
      </w:r>
      <w:proofErr w:type="spellEnd"/>
      <w:r w:rsidRPr="006B04FD">
        <w:rPr>
          <w:rFonts w:ascii="Times New Roman" w:eastAsia="Times New Roman" w:hAnsi="Times New Roman" w:cs="Times New Roman"/>
          <w:color w:val="000000" w:themeColor="text1"/>
          <w:kern w:val="0"/>
          <w:sz w:val="24"/>
          <w:szCs w:val="24"/>
          <w:lang w:eastAsia="pl-PL"/>
          <w14:ligatures w14:val="none"/>
        </w:rPr>
        <w:t>. Zobowiązuje również rodzica do podjęcia współpracy w zakresie udzielenia dziecku niezbędnej pomocy w związku z zaistniałą sytuacją. Wszystkie działania przedstawiciela oświaty oraz postawy rodziców pracownik oświaty dokumentuje w notatce służbowej.</w:t>
      </w:r>
    </w:p>
    <w:p w14:paraId="46431A75" w14:textId="1C74BD5A" w:rsidR="00F37DCF" w:rsidRPr="00C1415E" w:rsidRDefault="00000000" w:rsidP="006B04FD">
      <w:pPr>
        <w:shd w:val="clear" w:color="auto" w:fill="FFFFFF"/>
        <w:spacing w:after="0" w:line="240" w:lineRule="auto"/>
        <w:ind w:left="426" w:hanging="425"/>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B. Jeżeli sprawcą działań na szkodę małoletniego jest osoba niebędąca rodzicem, ale jednocześnie zachodzą okoliczności wymagające wszczęcia procedury „Niebieska Karta” dyrektor lub wyznaczona przez niego osoba, podejmuje wszystkie działania określone w punkcie 1A, a dodatkowo w obecności wezwanego rodzica osoba uprawniona wypełnia formularz „Niebieska Karta A” i wręcza mu formularz „Niebieska Karta B”. Zobowiązuje również rodzica do podjęcia współpracy w zakresie udzielenia dziecku niezbędnej pomocy w związku z zaistniałą sytuacją. Wszystkie działania przedstawiciela oświaty oraz postawy rodziców pracownik oświaty dokumentuje w notatce służbowej.</w:t>
      </w:r>
    </w:p>
    <w:p w14:paraId="175ADE03" w14:textId="07B4DFC7" w:rsidR="00F37DCF" w:rsidRDefault="00000000" w:rsidP="006B04FD">
      <w:pPr>
        <w:shd w:val="clear" w:color="auto" w:fill="FFFFFF"/>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C.</w:t>
      </w:r>
      <w:r w:rsidRPr="00C1415E">
        <w:rPr>
          <w:rFonts w:ascii="Times New Roman" w:eastAsia="Times New Roman" w:hAnsi="Times New Roman" w:cs="Times New Roman"/>
          <w:kern w:val="0"/>
          <w:sz w:val="24"/>
          <w:szCs w:val="24"/>
          <w:lang w:eastAsia="pl-PL"/>
          <w14:ligatures w14:val="none"/>
        </w:rPr>
        <w:tab/>
        <w:t xml:space="preserve">Jeżeli sprawcą działań na szkodę małoletniego, o którym dowiedział się pracownik placówki oświatowej jest jeden z rodziców, a drugi rodzic </w:t>
      </w:r>
      <w:r w:rsidRPr="00C1415E">
        <w:rPr>
          <w:rFonts w:ascii="Times New Roman" w:eastAsia="Times New Roman" w:hAnsi="Times New Roman" w:cs="Times New Roman"/>
          <w:color w:val="000000" w:themeColor="text1"/>
          <w:kern w:val="0"/>
          <w:sz w:val="24"/>
          <w:szCs w:val="24"/>
          <w:lang w:eastAsia="pl-PL"/>
          <w14:ligatures w14:val="none"/>
        </w:rPr>
        <w:t xml:space="preserve">wg informacji uzyskanych od dziecka jest osobą niekrzywdzącą, dyrektor lub wyznaczona przez niego osoba zobowiązany jest niezwłocznie wezwać rodzica niekrzywdzącego w celu poinformowania go o wszystkich ustawowych działaniach </w:t>
      </w:r>
      <w:r w:rsidR="00145A60">
        <w:rPr>
          <w:rFonts w:ascii="Times New Roman" w:eastAsia="Times New Roman" w:hAnsi="Times New Roman" w:cs="Times New Roman"/>
          <w:color w:val="000000" w:themeColor="text1"/>
          <w:kern w:val="0"/>
          <w:sz w:val="24"/>
          <w:szCs w:val="24"/>
          <w:lang w:eastAsia="pl-PL"/>
          <w14:ligatures w14:val="none"/>
        </w:rPr>
        <w:t>placówki</w:t>
      </w:r>
      <w:r w:rsidRPr="00C1415E">
        <w:rPr>
          <w:rFonts w:ascii="Times New Roman" w:eastAsia="Times New Roman" w:hAnsi="Times New Roman" w:cs="Times New Roman"/>
          <w:color w:val="000000" w:themeColor="text1"/>
          <w:kern w:val="0"/>
          <w:sz w:val="24"/>
          <w:szCs w:val="24"/>
          <w:lang w:eastAsia="pl-PL"/>
          <w14:ligatures w14:val="none"/>
        </w:rPr>
        <w:t>. Informuje rodzica niekrzywdzącego o</w:t>
      </w:r>
      <w:r w:rsidR="006B04FD">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 xml:space="preserve">obowiązku zawiadomienia o przestępstwie bez względu na to, czy to przestępstwo ścigane z urzędu czy nie.  Wynika to z sytuacji, gdzie sprawcą przestępstwa na rzecz małoletniego jest jeden z </w:t>
      </w:r>
      <w:proofErr w:type="gramStart"/>
      <w:r w:rsidRPr="00C1415E">
        <w:rPr>
          <w:rFonts w:ascii="Times New Roman" w:eastAsia="Times New Roman" w:hAnsi="Times New Roman" w:cs="Times New Roman"/>
          <w:color w:val="000000" w:themeColor="text1"/>
          <w:kern w:val="0"/>
          <w:sz w:val="24"/>
          <w:szCs w:val="24"/>
          <w:lang w:eastAsia="pl-PL"/>
          <w14:ligatures w14:val="none"/>
        </w:rPr>
        <w:t>rodziców</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ponieważ zachodzą okoliczności określone w art. 98 § 2. </w:t>
      </w:r>
      <w:proofErr w:type="spellStart"/>
      <w:r w:rsidRPr="00C1415E">
        <w:rPr>
          <w:rFonts w:ascii="Times New Roman" w:eastAsia="Times New Roman" w:hAnsi="Times New Roman" w:cs="Times New Roman"/>
          <w:color w:val="000000" w:themeColor="text1"/>
          <w:kern w:val="0"/>
          <w:sz w:val="24"/>
          <w:szCs w:val="24"/>
          <w:lang w:eastAsia="pl-PL"/>
          <w14:ligatures w14:val="none"/>
        </w:rPr>
        <w:t>K.r.o</w:t>
      </w:r>
      <w:proofErr w:type="spellEnd"/>
      <w:r w:rsidRPr="00C1415E">
        <w:rPr>
          <w:rFonts w:ascii="Times New Roman" w:eastAsia="Times New Roman" w:hAnsi="Times New Roman" w:cs="Times New Roman"/>
          <w:color w:val="000000" w:themeColor="text1"/>
          <w:kern w:val="0"/>
          <w:sz w:val="24"/>
          <w:szCs w:val="24"/>
          <w:lang w:eastAsia="pl-PL"/>
          <w14:ligatures w14:val="none"/>
        </w:rPr>
        <w:t>. „Jednakże żadne z rodziców nie może reprezentować dziecka przy czynnościach prawnych między dzieckiem a jednym z rodziców lub jego małżonkiem”. Wtedy żaden z</w:t>
      </w:r>
      <w:r w:rsidR="006B04FD">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 xml:space="preserve">rodziców nie może reprezentować dziecka, więc zgłoszenia o podejrzeniu przestępstwa dokonuje w imieniu placówki oświatowej dyrektor lub wyznaczona przez niego osoba, a prokurator niezwłocznie nie później niż 7 dni od zaistnienia okoliczności określonych w art. 98§ 2 </w:t>
      </w:r>
      <w:proofErr w:type="spellStart"/>
      <w:r w:rsidRPr="00C1415E">
        <w:rPr>
          <w:rFonts w:ascii="Times New Roman" w:eastAsia="Times New Roman" w:hAnsi="Times New Roman" w:cs="Times New Roman"/>
          <w:color w:val="000000" w:themeColor="text1"/>
          <w:kern w:val="0"/>
          <w:sz w:val="24"/>
          <w:szCs w:val="24"/>
          <w:lang w:eastAsia="pl-PL"/>
          <w14:ligatures w14:val="none"/>
        </w:rPr>
        <w:t>k.r.o</w:t>
      </w:r>
      <w:proofErr w:type="spellEnd"/>
      <w:r w:rsidRPr="00C1415E">
        <w:rPr>
          <w:rFonts w:ascii="Times New Roman" w:eastAsia="Times New Roman" w:hAnsi="Times New Roman" w:cs="Times New Roman"/>
          <w:color w:val="000000" w:themeColor="text1"/>
          <w:kern w:val="0"/>
          <w:sz w:val="24"/>
          <w:szCs w:val="24"/>
          <w:lang w:eastAsia="pl-PL"/>
          <w14:ligatures w14:val="none"/>
        </w:rPr>
        <w:t>.  (zgodnie z art</w:t>
      </w:r>
      <w:r w:rsidRPr="00C1415E">
        <w:rPr>
          <w:rFonts w:ascii="Times New Roman" w:eastAsia="Times New Roman" w:hAnsi="Times New Roman" w:cs="Times New Roman"/>
          <w:kern w:val="0"/>
          <w:sz w:val="24"/>
          <w:szCs w:val="24"/>
          <w:lang w:eastAsia="pl-PL"/>
          <w14:ligatures w14:val="none"/>
        </w:rPr>
        <w:t xml:space="preserve">. 51 § 2a </w:t>
      </w:r>
      <w:proofErr w:type="spellStart"/>
      <w:r w:rsidRPr="00C1415E">
        <w:rPr>
          <w:rFonts w:ascii="Times New Roman" w:eastAsia="Times New Roman" w:hAnsi="Times New Roman" w:cs="Times New Roman"/>
          <w:kern w:val="0"/>
          <w:sz w:val="24"/>
          <w:szCs w:val="24"/>
          <w:lang w:eastAsia="pl-PL"/>
          <w14:ligatures w14:val="none"/>
        </w:rPr>
        <w:t>kpk</w:t>
      </w:r>
      <w:proofErr w:type="spellEnd"/>
      <w:r w:rsidRPr="00C1415E">
        <w:rPr>
          <w:rFonts w:ascii="Times New Roman" w:eastAsia="Times New Roman" w:hAnsi="Times New Roman" w:cs="Times New Roman"/>
          <w:kern w:val="0"/>
          <w:sz w:val="24"/>
          <w:szCs w:val="24"/>
          <w:lang w:eastAsia="pl-PL"/>
          <w14:ligatures w14:val="none"/>
        </w:rPr>
        <w:t>) ma obowiązek wystąpić do sądu opiekuńczego o wyznaczenie reprezentanta dziecka. Sąd opiekuńczy realizuje ten obowiązek zgodnie z art. 99 ust. 1 kro.</w:t>
      </w:r>
    </w:p>
    <w:p w14:paraId="105758D1" w14:textId="77777777" w:rsidR="006B04FD" w:rsidRPr="00C1415E" w:rsidRDefault="006B04FD" w:rsidP="006B04FD">
      <w:pPr>
        <w:shd w:val="clear" w:color="auto" w:fill="FFFFFF"/>
        <w:spacing w:after="0" w:line="240" w:lineRule="auto"/>
        <w:ind w:left="426" w:hanging="426"/>
        <w:jc w:val="both"/>
        <w:rPr>
          <w:rFonts w:ascii="Times New Roman" w:hAnsi="Times New Roman" w:cs="Times New Roman"/>
          <w:sz w:val="24"/>
          <w:szCs w:val="24"/>
        </w:rPr>
      </w:pPr>
    </w:p>
    <w:p w14:paraId="1403D4F6" w14:textId="26A0FFB1" w:rsidR="00F37DCF" w:rsidRDefault="00000000" w:rsidP="006B04FD">
      <w:pPr>
        <w:shd w:val="clear" w:color="auto" w:fill="FFFFFF"/>
        <w:spacing w:after="0" w:line="240" w:lineRule="auto"/>
        <w:ind w:left="426"/>
        <w:jc w:val="both"/>
        <w:rPr>
          <w:rFonts w:ascii="Times New Roman" w:eastAsia="Times New Roman" w:hAnsi="Times New Roman" w:cs="Times New Roman"/>
          <w:b/>
          <w:bCs/>
          <w:color w:val="00A933"/>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 tym przypadku, zachodzą także okoliczności wszczęcia procedury „Niebieska Karta” wiec dodatkowo w obecności wezwanego rodzica wypełnia się formularz „Niebieska Karta A” a rodzicowi niekrzywdzącemu wręcza formularz „Niebieska Karta B”</w:t>
      </w:r>
      <w:r w:rsidRPr="00C1415E">
        <w:rPr>
          <w:rFonts w:ascii="Times New Roman" w:eastAsia="Times New Roman" w:hAnsi="Times New Roman" w:cs="Times New Roman"/>
          <w:b/>
          <w:bCs/>
          <w:color w:val="00A933"/>
          <w:kern w:val="0"/>
          <w:sz w:val="24"/>
          <w:szCs w:val="24"/>
          <w:lang w:eastAsia="pl-PL"/>
          <w14:ligatures w14:val="none"/>
        </w:rPr>
        <w:t>.</w:t>
      </w:r>
    </w:p>
    <w:p w14:paraId="747179AB" w14:textId="77777777" w:rsidR="006B04FD" w:rsidRPr="00C1415E" w:rsidRDefault="006B04FD" w:rsidP="006B04FD">
      <w:pPr>
        <w:shd w:val="clear" w:color="auto" w:fill="FFFFFF"/>
        <w:spacing w:after="0" w:line="240" w:lineRule="auto"/>
        <w:ind w:left="426"/>
        <w:jc w:val="both"/>
        <w:rPr>
          <w:rFonts w:ascii="Times New Roman" w:hAnsi="Times New Roman" w:cs="Times New Roman"/>
          <w:sz w:val="24"/>
          <w:szCs w:val="24"/>
        </w:rPr>
      </w:pPr>
    </w:p>
    <w:p w14:paraId="720D99DC" w14:textId="2F093A6B" w:rsidR="00F37DCF" w:rsidRDefault="00000000" w:rsidP="006B04FD">
      <w:p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Należy pamiętać, że jeżeli z opisu sytuacji przemocy wobec dziecka ze strony jednego z</w:t>
      </w:r>
      <w:r w:rsidR="006B04F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rodziców zachodzi podejrzenie zagrożenia życia lub zdrowia opisane w kwestionariuszu szacowania ryzyka w art. 15aa i art. 15aaa ustawy z dnia 6 kwietnia 1990 r. o Policji lub art. 18a i art. 18aa ustawy z dnia 24 sierpnia 2001 r. o Żandarmerii Wojskowej i</w:t>
      </w:r>
      <w:r w:rsidR="006B04F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wojskowych organach porządkowych, osoba wszczynająca procedurę „Niebieska Karta” </w:t>
      </w:r>
      <w:r w:rsidRPr="00C1415E">
        <w:rPr>
          <w:rFonts w:ascii="Times New Roman" w:eastAsia="Times New Roman" w:hAnsi="Times New Roman" w:cs="Times New Roman"/>
          <w:kern w:val="0"/>
          <w:sz w:val="24"/>
          <w:szCs w:val="24"/>
          <w:lang w:eastAsia="pl-PL"/>
          <w14:ligatures w14:val="none"/>
        </w:rPr>
        <w:lastRenderedPageBreak/>
        <w:t>ma obowiązek wezwać policję lub żandarmerie wojskową i poinformować o konieczności podjęcia działań określonych w art. 3 ust 1 pkt. 3 ustawy o przeciwdziałaniu przemocy domowej „Osobie dotkniętej przemocą domową udziela się bezpłatnej pomocy, w</w:t>
      </w:r>
      <w:r w:rsidR="006B04F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szczególności w formie: ochrony przed dalszym krzywdzeniem, przez uniemożliwienie osobie stosującej przemoc domową korzystania ze wspólnie zajmowanego mieszkania z</w:t>
      </w:r>
      <w:r w:rsidR="006B04F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osobą doznającą przemocy domowej oraz zakazanie kontaktowania się i zbliżania się do osoby doznającej przemocy domowej”</w:t>
      </w:r>
      <w:r w:rsidRPr="00C1415E">
        <w:rPr>
          <w:rFonts w:ascii="Times New Roman" w:eastAsia="Times New Roman" w:hAnsi="Times New Roman" w:cs="Times New Roman"/>
          <w:b/>
          <w:bCs/>
          <w:color w:val="00A933"/>
          <w:kern w:val="0"/>
          <w:sz w:val="24"/>
          <w:szCs w:val="24"/>
          <w:lang w:eastAsia="pl-PL"/>
          <w14:ligatures w14:val="none"/>
        </w:rPr>
        <w:t>.</w:t>
      </w:r>
      <w:r w:rsidRPr="00C1415E">
        <w:rPr>
          <w:rFonts w:ascii="Times New Roman" w:eastAsia="Times New Roman" w:hAnsi="Times New Roman" w:cs="Times New Roman"/>
          <w:kern w:val="0"/>
          <w:sz w:val="24"/>
          <w:szCs w:val="24"/>
          <w:lang w:eastAsia="pl-PL"/>
          <w14:ligatures w14:val="none"/>
        </w:rPr>
        <w:t xml:space="preserve"> W tym przypadku rodzic krzywdzący otrzymuje zakaz zbliżania się do dziecka, a rodzic nie krzywdzący przejmuje opiekę nad małoletnim. Ważne </w:t>
      </w:r>
      <w:proofErr w:type="gramStart"/>
      <w:r w:rsidRPr="00C1415E">
        <w:rPr>
          <w:rFonts w:ascii="Times New Roman" w:eastAsia="Times New Roman" w:hAnsi="Times New Roman" w:cs="Times New Roman"/>
          <w:kern w:val="0"/>
          <w:sz w:val="24"/>
          <w:szCs w:val="24"/>
          <w:lang w:eastAsia="pl-PL"/>
          <w14:ligatures w14:val="none"/>
        </w:rPr>
        <w:t>jest</w:t>
      </w:r>
      <w:proofErr w:type="gramEnd"/>
      <w:r w:rsidRPr="00C1415E">
        <w:rPr>
          <w:rFonts w:ascii="Times New Roman" w:eastAsia="Times New Roman" w:hAnsi="Times New Roman" w:cs="Times New Roman"/>
          <w:kern w:val="0"/>
          <w:sz w:val="24"/>
          <w:szCs w:val="24"/>
          <w:lang w:eastAsia="pl-PL"/>
          <w14:ligatures w14:val="none"/>
        </w:rPr>
        <w:t xml:space="preserve"> aby w tych okolicznościach przedstawiciel placówki oświatowej, podejmujący rozmowę z rodzicem niekrzywdzącym, zwrócił szczególną uwagę na obowiązki wynikające z władzy rodzicielskiej, polegające na ochronie dziecka przed krzywdzeniem. Zobowiązuje również rodzica do podjęcia współpracy w zakresie udzielenia dziecku niezbędnej pomocy w związku z zaistniałą sytuacją. Wszystkie działania przedstawiciela oświaty oraz postawy rodzica pracownik oświaty dokumentuje w notatce służbowej.</w:t>
      </w:r>
    </w:p>
    <w:p w14:paraId="424B5B67" w14:textId="77777777" w:rsidR="006B04FD" w:rsidRPr="00C1415E" w:rsidRDefault="006B04FD" w:rsidP="006B04FD">
      <w:pPr>
        <w:shd w:val="clear" w:color="auto" w:fill="FFFFFF"/>
        <w:spacing w:after="0" w:line="240" w:lineRule="auto"/>
        <w:ind w:left="426"/>
        <w:jc w:val="both"/>
        <w:rPr>
          <w:rFonts w:ascii="Times New Roman" w:hAnsi="Times New Roman" w:cs="Times New Roman"/>
          <w:sz w:val="24"/>
          <w:szCs w:val="24"/>
        </w:rPr>
      </w:pPr>
    </w:p>
    <w:p w14:paraId="0ED48B7B" w14:textId="40F99A01" w:rsidR="00F37DCF" w:rsidRDefault="00000000" w:rsidP="006B04FD">
      <w:pPr>
        <w:shd w:val="clear" w:color="auto" w:fill="FFFFFF"/>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D.</w:t>
      </w:r>
      <w:r w:rsidRPr="00C1415E">
        <w:rPr>
          <w:rFonts w:ascii="Times New Roman" w:eastAsia="Times New Roman" w:hAnsi="Times New Roman" w:cs="Times New Roman"/>
          <w:kern w:val="0"/>
          <w:sz w:val="24"/>
          <w:szCs w:val="24"/>
          <w:lang w:eastAsia="pl-PL"/>
          <w14:ligatures w14:val="none"/>
        </w:rPr>
        <w:tab/>
        <w:t xml:space="preserve"> Jeżeli sprawcą przestępstwa na szkodę małoletniego są oboje rodzice lub gdy dziecko pozostaje pod władzą rodzicielską jedynie rodzica będącego sprawcą przestępstwa wobec niego dyrektor podejmuje analogiczne zawiadomienia o podejrzeniu przestępstwa jak w punkcie C.  </w:t>
      </w:r>
    </w:p>
    <w:p w14:paraId="39A123C4" w14:textId="77777777" w:rsidR="006B04FD" w:rsidRPr="00C1415E" w:rsidRDefault="006B04FD" w:rsidP="006B04FD">
      <w:pPr>
        <w:shd w:val="clear" w:color="auto" w:fill="FFFFFF"/>
        <w:spacing w:after="0" w:line="240" w:lineRule="auto"/>
        <w:ind w:left="426" w:hanging="426"/>
        <w:jc w:val="both"/>
        <w:rPr>
          <w:rFonts w:ascii="Times New Roman" w:eastAsia="Times New Roman" w:hAnsi="Times New Roman" w:cs="Times New Roman"/>
          <w:kern w:val="0"/>
          <w:sz w:val="24"/>
          <w:szCs w:val="24"/>
          <w:lang w:eastAsia="pl-PL"/>
          <w14:ligatures w14:val="none"/>
        </w:rPr>
      </w:pPr>
    </w:p>
    <w:p w14:paraId="0AF79938" w14:textId="77777777" w:rsidR="00F37DCF" w:rsidRPr="00C1415E" w:rsidRDefault="00000000" w:rsidP="006B04FD">
      <w:p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Jednakże wypełnienie formularza Niebieska Karta A odbyć się powinna w obecności pełnoletniej osoby najbliższej w rozumieniu art. 115 § 11 ustawy z dnia 6 czerwca 1997 r. – Kodeks karny lub pełnoletniej osoby wskazanej przez małoletniego, której także wręcza się Formularz Niebieska Karta B.</w:t>
      </w:r>
    </w:p>
    <w:p w14:paraId="57BDC146" w14:textId="0AB47004" w:rsidR="00F37DCF" w:rsidRDefault="00000000" w:rsidP="006B04FD">
      <w:p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Należy pamiętać, że jeżeli z opisu sytuacji przemocy wobec dziecka ze strony jednego z</w:t>
      </w:r>
      <w:r w:rsidR="006B04F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rodziców zachodzi podejrzenie zagrożenia życia lub zdrowia opisane w kwestionariuszu szacowania ryzyka w art. 15aa i art. 15aaa ustawy z dnia 6 kwietnia 1990 r. o Policji lub art. 18a i art. 18aa ustawy z dnia 24 sierpnia 2001 r. o Żandarmerii Wojskowej i </w:t>
      </w:r>
      <w:r w:rsidR="006B04FD">
        <w:rPr>
          <w:rFonts w:ascii="Times New Roman" w:eastAsia="Times New Roman" w:hAnsi="Times New Roman" w:cs="Times New Roman"/>
          <w:kern w:val="0"/>
          <w:sz w:val="24"/>
          <w:szCs w:val="24"/>
          <w:lang w:eastAsia="pl-PL"/>
          <w14:ligatures w14:val="none"/>
        </w:rPr>
        <w:t> w</w:t>
      </w:r>
      <w:r w:rsidRPr="00C1415E">
        <w:rPr>
          <w:rFonts w:ascii="Times New Roman" w:eastAsia="Times New Roman" w:hAnsi="Times New Roman" w:cs="Times New Roman"/>
          <w:kern w:val="0"/>
          <w:sz w:val="24"/>
          <w:szCs w:val="24"/>
          <w:lang w:eastAsia="pl-PL"/>
          <w14:ligatures w14:val="none"/>
        </w:rPr>
        <w:t>ojskowych organach porządkowych, osoba wszczynająca procedurę „Niebieska Karta” ma obowiązek wezwać policję lub żandarmerie wojskową i poinformować o konieczności podjęcia działań określonych w art. 3 ust 1 pkt. 3 ustawy o przeciwdziałaniu przemocy domowej „Osobie dotkniętej przemocą domową udziela się bezpłatnej pomocy, w</w:t>
      </w:r>
      <w:r w:rsidR="006B04F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szczególności w</w:t>
      </w:r>
      <w:r w:rsidR="006B04FD">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formie: ochrony przed dalszym krzywdzeniem, przez uniemożliwienie osobie stosującej przemoc domową korzystania ze wspólnie zajmowanego mieszkania z osobą doznającą przemocy domowej oraz zakazanie kontaktowania się i zbliżania się do osoby doznającej przemocy domowej”</w:t>
      </w:r>
      <w:r w:rsidRPr="00C1415E">
        <w:rPr>
          <w:rFonts w:ascii="Times New Roman" w:eastAsia="Times New Roman" w:hAnsi="Times New Roman" w:cs="Times New Roman"/>
          <w:b/>
          <w:bCs/>
          <w:color w:val="00A933"/>
          <w:kern w:val="0"/>
          <w:sz w:val="24"/>
          <w:szCs w:val="24"/>
          <w:lang w:eastAsia="pl-PL"/>
          <w14:ligatures w14:val="none"/>
        </w:rPr>
        <w:t xml:space="preserve">. </w:t>
      </w:r>
      <w:r w:rsidRPr="00C1415E">
        <w:rPr>
          <w:rFonts w:ascii="Times New Roman" w:eastAsia="Times New Roman" w:hAnsi="Times New Roman" w:cs="Times New Roman"/>
          <w:kern w:val="0"/>
          <w:sz w:val="24"/>
          <w:szCs w:val="24"/>
          <w:lang w:eastAsia="pl-PL"/>
          <w14:ligatures w14:val="none"/>
        </w:rPr>
        <w:t xml:space="preserve">W tym przypadku dziecko nie ma rodzica niekrzywdzącego, więc należy zadbać o bezpieczeństwo dziecka wzywając pracownika socjalnego Ośrodka Pomocy Społecznej w celu zabezpieczenia dziecka zgodnie z art., 12 a ustawy o przeciwdziałaniu przemocy domowej. W przypadku gdy interwencja przedstawiciela placówki oświatowej odbywa się poza godzinami pracy OPS, czynności zabezpieczenia dziecka w sytuacji zagrożenia życia lub zdrowia podejmują funkcjonariusz policji prowadzący działania w ramach art. 15aa. ustawy o policji. Wszystkie działania przedstawiciela oświaty oraz postawy i zachowania przedstawicieli innych służb przedstawiciel oświaty dokumentuje w swojej notatce urzędowej. </w:t>
      </w:r>
    </w:p>
    <w:p w14:paraId="15B4B321" w14:textId="77777777" w:rsidR="006B04FD" w:rsidRPr="00C1415E" w:rsidRDefault="006B04FD" w:rsidP="006B04FD">
      <w:p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p>
    <w:p w14:paraId="25AC82A8" w14:textId="23C8F1DC" w:rsidR="00F37DCF" w:rsidRDefault="00000000" w:rsidP="008A50D0">
      <w:pPr>
        <w:shd w:val="clear" w:color="auto" w:fill="FFFFFF"/>
        <w:spacing w:after="0" w:line="240" w:lineRule="auto"/>
        <w:ind w:left="426" w:hanging="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E.  Jeżeli działania na szkodę małoletniego stosuje inny małoletni, dyrektor placówki oświatowej lub wyznaczona przez niego osoba zobowiązany jest niezwłocznie poinformować co najmniej jednego rodzica dziecka krzywdzonego i zaprosić do siedziby placówki oświatowej, w celu poinformowania go o okolicznościach zdarzenia oraz co najmniej jednego rodzica dziecka krzywdzącego i zaprosić do siedziby placówki </w:t>
      </w:r>
      <w:r w:rsidRPr="00C1415E">
        <w:rPr>
          <w:rFonts w:ascii="Times New Roman" w:eastAsia="Times New Roman" w:hAnsi="Times New Roman" w:cs="Times New Roman"/>
          <w:kern w:val="0"/>
          <w:sz w:val="24"/>
          <w:szCs w:val="24"/>
          <w:lang w:eastAsia="pl-PL"/>
          <w14:ligatures w14:val="none"/>
        </w:rPr>
        <w:lastRenderedPageBreak/>
        <w:t xml:space="preserve">oświatowej, w celu poinformowania go o okolicznościach zdarzenia i zobowiązania do dalszych działań, mających  na celu ograniczenie </w:t>
      </w:r>
      <w:proofErr w:type="spellStart"/>
      <w:r w:rsidRPr="00C1415E">
        <w:rPr>
          <w:rFonts w:ascii="Times New Roman" w:eastAsia="Times New Roman" w:hAnsi="Times New Roman" w:cs="Times New Roman"/>
          <w:kern w:val="0"/>
          <w:sz w:val="24"/>
          <w:szCs w:val="24"/>
          <w:lang w:eastAsia="pl-PL"/>
          <w14:ligatures w14:val="none"/>
        </w:rPr>
        <w:t>zachowań</w:t>
      </w:r>
      <w:proofErr w:type="spellEnd"/>
      <w:r w:rsidRPr="00C1415E">
        <w:rPr>
          <w:rFonts w:ascii="Times New Roman" w:eastAsia="Times New Roman" w:hAnsi="Times New Roman" w:cs="Times New Roman"/>
          <w:kern w:val="0"/>
          <w:sz w:val="24"/>
          <w:szCs w:val="24"/>
          <w:lang w:eastAsia="pl-PL"/>
          <w14:ligatures w14:val="none"/>
        </w:rPr>
        <w:t xml:space="preserve"> krzywdzących ich dziecka. Spotkania z rodzicami małoletnich powinny odbywać się w innym czasie w celu uniknięcia między nimi konfrontacji na terenie </w:t>
      </w:r>
      <w:r w:rsidR="00145A60">
        <w:rPr>
          <w:rFonts w:ascii="Times New Roman" w:eastAsia="Times New Roman" w:hAnsi="Times New Roman" w:cs="Times New Roman"/>
          <w:kern w:val="0"/>
          <w:sz w:val="24"/>
          <w:szCs w:val="24"/>
          <w:lang w:eastAsia="pl-PL"/>
          <w14:ligatures w14:val="none"/>
        </w:rPr>
        <w:t>placówki</w:t>
      </w:r>
      <w:r w:rsidRPr="00C1415E">
        <w:rPr>
          <w:rFonts w:ascii="Times New Roman" w:eastAsia="Times New Roman" w:hAnsi="Times New Roman" w:cs="Times New Roman"/>
          <w:kern w:val="0"/>
          <w:sz w:val="24"/>
          <w:szCs w:val="24"/>
          <w:lang w:eastAsia="pl-PL"/>
          <w14:ligatures w14:val="none"/>
        </w:rPr>
        <w:t xml:space="preserve">. Celem spotkań z rodzicami jest zarówno podjęcie czynności </w:t>
      </w:r>
      <w:proofErr w:type="gramStart"/>
      <w:r w:rsidRPr="00C1415E">
        <w:rPr>
          <w:rFonts w:ascii="Times New Roman" w:eastAsia="Times New Roman" w:hAnsi="Times New Roman" w:cs="Times New Roman"/>
          <w:kern w:val="0"/>
          <w:sz w:val="24"/>
          <w:szCs w:val="24"/>
          <w:lang w:eastAsia="pl-PL"/>
          <w14:ligatures w14:val="none"/>
        </w:rPr>
        <w:t>prawnych</w:t>
      </w:r>
      <w:proofErr w:type="gramEnd"/>
      <w:r w:rsidRPr="00C1415E">
        <w:rPr>
          <w:rFonts w:ascii="Times New Roman" w:eastAsia="Times New Roman" w:hAnsi="Times New Roman" w:cs="Times New Roman"/>
          <w:kern w:val="0"/>
          <w:sz w:val="24"/>
          <w:szCs w:val="24"/>
          <w:lang w:eastAsia="pl-PL"/>
          <w14:ligatures w14:val="none"/>
        </w:rPr>
        <w:t xml:space="preserve"> ale przede wszystkim zadbanie o dobro i bezpieczeństwo wszystkich małoletnich. Sugerujemy, by w pierwszej kolejności spotkanie odbyło się z</w:t>
      </w:r>
      <w:r w:rsidR="008A50D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rodzicem lub rodzicami dziecka krzywdzonego. </w:t>
      </w:r>
    </w:p>
    <w:p w14:paraId="1BAC0964" w14:textId="77777777" w:rsidR="008A50D0" w:rsidRPr="00C1415E" w:rsidRDefault="008A50D0" w:rsidP="008A50D0">
      <w:pPr>
        <w:shd w:val="clear" w:color="auto" w:fill="FFFFFF"/>
        <w:spacing w:after="0" w:line="240" w:lineRule="auto"/>
        <w:ind w:left="426" w:hanging="426"/>
        <w:jc w:val="both"/>
        <w:rPr>
          <w:rFonts w:ascii="Times New Roman" w:eastAsia="Times New Roman" w:hAnsi="Times New Roman" w:cs="Times New Roman"/>
          <w:kern w:val="0"/>
          <w:sz w:val="24"/>
          <w:szCs w:val="24"/>
          <w:lang w:eastAsia="pl-PL"/>
          <w14:ligatures w14:val="none"/>
        </w:rPr>
      </w:pPr>
    </w:p>
    <w:p w14:paraId="661D33E8" w14:textId="41E1A7E3" w:rsidR="00F37DCF" w:rsidRDefault="00000000" w:rsidP="008A50D0">
      <w:p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Spotkanie z rodzicami odbywa się po przeprowadzeniu (w miarę możliwości w obecności psychologa lub pedagoga) rozmów z dzieckiem krzywdzonym i krzywdzącym (rozmowy nie powinny być prowadzone w tym samym miejscu i czasie). Rozmowa z dzieckiem krzywdzonym ma na celu wsparcie i zapoznanie się z okolicznościami krzywdzenia i</w:t>
      </w:r>
      <w:r w:rsidR="008A50D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poinformowanie dziecka o udzieleniu mu pomocy w sytuacji krzywdzenia. Rozmowa z</w:t>
      </w:r>
      <w:r w:rsidR="008A50D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dzieckiem krzywdzącym ma na celu wsparcie i zapoznanie z okolicznościami zdarzenia i poinformowanie dziecka o udzielaniu mu wsparcia i pomocy. Dodatkowo zachowania krzywdzące małoletniego mogą wynikać z sytuacji krzywdzenia go w środowisku domowym i rozmowa z nim powinna być także ukierunkowana na diagnozę jego sytuacji domowej, ze szczególnym uwzględnieniem jego bezpieczeństwa i ochrony.</w:t>
      </w:r>
    </w:p>
    <w:p w14:paraId="5926028E" w14:textId="77777777" w:rsidR="008A50D0" w:rsidRPr="00C1415E" w:rsidRDefault="008A50D0" w:rsidP="008A50D0">
      <w:p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p>
    <w:p w14:paraId="095D3310" w14:textId="77777777" w:rsidR="00F37DCF" w:rsidRPr="00C1415E" w:rsidRDefault="00000000" w:rsidP="008A50D0">
      <w:p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t>
      </w:r>
      <w:r w:rsidRPr="00C1415E">
        <w:rPr>
          <w:rFonts w:ascii="Times New Roman" w:eastAsia="Times New Roman" w:hAnsi="Times New Roman" w:cs="Times New Roman"/>
          <w:kern w:val="0"/>
          <w:sz w:val="24"/>
          <w:szCs w:val="24"/>
          <w:lang w:eastAsia="pl-PL"/>
          <w14:ligatures w14:val="none"/>
        </w:rPr>
        <w:tab/>
        <w:t>Podczas spotkania z rodzicem lub rodzicami krzywdzonego małoletniego:</w:t>
      </w:r>
    </w:p>
    <w:p w14:paraId="577C8FE1" w14:textId="77777777" w:rsidR="00F37DCF" w:rsidRPr="00C1415E" w:rsidRDefault="00000000" w:rsidP="008A50D0">
      <w:p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Dyrektor placówki oświatowej lub wyznaczona przez niego osoba podejmuje </w:t>
      </w:r>
      <w:proofErr w:type="gramStart"/>
      <w:r w:rsidRPr="00C1415E">
        <w:rPr>
          <w:rFonts w:ascii="Times New Roman" w:eastAsia="Times New Roman" w:hAnsi="Times New Roman" w:cs="Times New Roman"/>
          <w:kern w:val="0"/>
          <w:sz w:val="24"/>
          <w:szCs w:val="24"/>
          <w:lang w:eastAsia="pl-PL"/>
          <w14:ligatures w14:val="none"/>
        </w:rPr>
        <w:t>wszystkie  działania</w:t>
      </w:r>
      <w:proofErr w:type="gramEnd"/>
      <w:r w:rsidRPr="00C1415E">
        <w:rPr>
          <w:rFonts w:ascii="Times New Roman" w:eastAsia="Times New Roman" w:hAnsi="Times New Roman" w:cs="Times New Roman"/>
          <w:kern w:val="0"/>
          <w:sz w:val="24"/>
          <w:szCs w:val="24"/>
          <w:lang w:eastAsia="pl-PL"/>
          <w14:ligatures w14:val="none"/>
        </w:rPr>
        <w:t xml:space="preserve"> określone w punkcie A oraz dodatkowo informuje go lub ich o działaniach jakie zostaną podjęte wobec małoletniego krzywdzącego oraz jego rodziców.</w:t>
      </w:r>
    </w:p>
    <w:p w14:paraId="60A884E0" w14:textId="77777777" w:rsidR="00F37DCF" w:rsidRPr="00C1415E" w:rsidRDefault="00000000" w:rsidP="008A50D0">
      <w:p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t>
      </w:r>
      <w:r w:rsidRPr="00C1415E">
        <w:rPr>
          <w:rFonts w:ascii="Times New Roman" w:eastAsia="Times New Roman" w:hAnsi="Times New Roman" w:cs="Times New Roman"/>
          <w:kern w:val="0"/>
          <w:sz w:val="24"/>
          <w:szCs w:val="24"/>
          <w:lang w:eastAsia="pl-PL"/>
          <w14:ligatures w14:val="none"/>
        </w:rPr>
        <w:tab/>
        <w:t>Podczas spotkania z rodzicem lub rodzicami krzywdzącego małoletniego:</w:t>
      </w:r>
    </w:p>
    <w:p w14:paraId="3BFE72EC" w14:textId="26A8AF25" w:rsidR="00F37DCF" w:rsidRPr="00C1415E" w:rsidRDefault="00000000" w:rsidP="008A50D0">
      <w:pPr>
        <w:shd w:val="clear" w:color="auto" w:fill="FFFFFF"/>
        <w:spacing w:after="0" w:line="240" w:lineRule="auto"/>
        <w:ind w:left="426"/>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Dyrektor placówki oświatowej lub wyznaczona przez niego osoba informuję rodziców dziecka krzywdzącego o okolicznościach zdarzenia, zakresie informacji prawnych przekazanych rodzicom dziecka krzywdzonego, m.in. o konieczności zawiadomienia przez placówkę oświatową o przestępstwie ściganym z urzędu lub możliwości zawiadomienia o</w:t>
      </w:r>
      <w:r w:rsidR="008A50D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przestępstwie nie ściganym z urzędu przez rodziców dziecka krzywdzonego. Zobowiązuje rodziców dziecka krzywdzącego do podjęcia niezbędnych działań z ich dzieckiem w celu ograniczenia jego </w:t>
      </w:r>
      <w:proofErr w:type="spellStart"/>
      <w:r w:rsidRPr="00C1415E">
        <w:rPr>
          <w:rFonts w:ascii="Times New Roman" w:eastAsia="Times New Roman" w:hAnsi="Times New Roman" w:cs="Times New Roman"/>
          <w:kern w:val="0"/>
          <w:sz w:val="24"/>
          <w:szCs w:val="24"/>
          <w:lang w:eastAsia="pl-PL"/>
          <w14:ligatures w14:val="none"/>
        </w:rPr>
        <w:t>zachowań</w:t>
      </w:r>
      <w:proofErr w:type="spellEnd"/>
      <w:r w:rsidRPr="00C1415E">
        <w:rPr>
          <w:rFonts w:ascii="Times New Roman" w:eastAsia="Times New Roman" w:hAnsi="Times New Roman" w:cs="Times New Roman"/>
          <w:kern w:val="0"/>
          <w:sz w:val="24"/>
          <w:szCs w:val="24"/>
          <w:lang w:eastAsia="pl-PL"/>
          <w14:ligatures w14:val="none"/>
        </w:rPr>
        <w:t xml:space="preserve"> naruszających prawa innych, z</w:t>
      </w:r>
      <w:r w:rsidR="008A50D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poszanowaniem jego praw, a w szczególności bez stosowania wobec niego przemocy. Informuje rodziców</w:t>
      </w:r>
      <w:r w:rsidRPr="008A50D0">
        <w:rPr>
          <w:rFonts w:ascii="Times New Roman" w:eastAsia="Times New Roman" w:hAnsi="Times New Roman" w:cs="Times New Roman"/>
          <w:color w:val="000000" w:themeColor="text1"/>
          <w:kern w:val="0"/>
          <w:sz w:val="24"/>
          <w:szCs w:val="24"/>
          <w:lang w:eastAsia="pl-PL"/>
          <w14:ligatures w14:val="none"/>
        </w:rPr>
        <w:t>, ż</w:t>
      </w:r>
      <w:r w:rsidRPr="00C1415E">
        <w:rPr>
          <w:rFonts w:ascii="Times New Roman" w:eastAsia="Times New Roman" w:hAnsi="Times New Roman" w:cs="Times New Roman"/>
          <w:kern w:val="0"/>
          <w:sz w:val="24"/>
          <w:szCs w:val="24"/>
          <w:lang w:eastAsia="pl-PL"/>
          <w14:ligatures w14:val="none"/>
        </w:rPr>
        <w:t xml:space="preserve">e zachowanie dziecka może świadczyć o zagrożeniu demoralizacji, z tego powodu placówka oświatowa ma obowiązek poinformować sąd opiekuńczy zgodnie z Ustawą z dnia 9 czerwca 2022 r. o wspieraniu i resocjalizacji nieletnich (Dz. U. poz. 1700 z </w:t>
      </w:r>
      <w:proofErr w:type="spellStart"/>
      <w:r w:rsidRPr="00C1415E">
        <w:rPr>
          <w:rFonts w:ascii="Times New Roman" w:eastAsia="Times New Roman" w:hAnsi="Times New Roman" w:cs="Times New Roman"/>
          <w:kern w:val="0"/>
          <w:sz w:val="24"/>
          <w:szCs w:val="24"/>
          <w:lang w:eastAsia="pl-PL"/>
          <w14:ligatures w14:val="none"/>
        </w:rPr>
        <w:t>późn</w:t>
      </w:r>
      <w:proofErr w:type="spellEnd"/>
      <w:r w:rsidRPr="00C1415E">
        <w:rPr>
          <w:rFonts w:ascii="Times New Roman" w:eastAsia="Times New Roman" w:hAnsi="Times New Roman" w:cs="Times New Roman"/>
          <w:kern w:val="0"/>
          <w:sz w:val="24"/>
          <w:szCs w:val="24"/>
          <w:lang w:eastAsia="pl-PL"/>
          <w14:ligatures w14:val="none"/>
        </w:rPr>
        <w:t>. zm.), a rodzice zobowiązani są do podjęcia działań ochrony dziecka przed demoralizacją. Dodatkowo, gdy podczas rozmowy z dzieckiem krzywdzącym, ujawniło ono doświadczenie przemocy domowej w formie działania lub zaniechania ze strony rodzica lub rodziców, dyrektor placówki oświatowej lub wyznaczona przez niego osoba podejmuje działania, w zależności od okoliczności, określone w punktach B, C lub D.</w:t>
      </w:r>
    </w:p>
    <w:p w14:paraId="2B8B90A4" w14:textId="77777777" w:rsidR="00F37DCF" w:rsidRPr="00C1415E" w:rsidRDefault="00000000" w:rsidP="008A50D0">
      <w:pPr>
        <w:shd w:val="clear" w:color="auto" w:fill="FFFFFF"/>
        <w:spacing w:after="0" w:line="240" w:lineRule="auto"/>
        <w:ind w:left="426"/>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Wszystkie działania przedstawiciela palcówki oświatowej z dziećmi i ich rodzicami wymagają szczegółowej dokumentacji opisujące jego działania oraz postawy dzieci i ich rodziców.</w:t>
      </w:r>
    </w:p>
    <w:p w14:paraId="2438B34E" w14:textId="77777777" w:rsidR="00F37DCF" w:rsidRPr="00C1415E" w:rsidRDefault="00F37DCF">
      <w:pPr>
        <w:shd w:val="clear" w:color="auto" w:fill="FFFFFF"/>
        <w:spacing w:after="0" w:line="240" w:lineRule="auto"/>
        <w:ind w:left="426"/>
        <w:rPr>
          <w:rFonts w:ascii="Times New Roman" w:eastAsia="Times New Roman" w:hAnsi="Times New Roman" w:cs="Times New Roman"/>
          <w:kern w:val="0"/>
          <w:sz w:val="24"/>
          <w:szCs w:val="24"/>
          <w:lang w:eastAsia="pl-PL"/>
          <w14:ligatures w14:val="none"/>
        </w:rPr>
      </w:pPr>
    </w:p>
    <w:p w14:paraId="2E437501" w14:textId="770A8E7F" w:rsidR="00F37DCF" w:rsidRPr="00C1415E" w:rsidRDefault="00000000" w:rsidP="008A50D0">
      <w:p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b/>
          <w:bCs/>
          <w:kern w:val="0"/>
          <w:sz w:val="24"/>
          <w:szCs w:val="24"/>
          <w:lang w:eastAsia="pl-PL"/>
          <w14:ligatures w14:val="none"/>
        </w:rPr>
        <w:t xml:space="preserve">We wszystkich przypadkach określonych w punktach od A do D dyrektor placówki lub wyznaczona przez niego osoba, wraz z rodzicem lub rodzicami, a w </w:t>
      </w:r>
      <w:proofErr w:type="gramStart"/>
      <w:r w:rsidRPr="00C1415E">
        <w:rPr>
          <w:rFonts w:ascii="Times New Roman" w:eastAsia="Times New Roman" w:hAnsi="Times New Roman" w:cs="Times New Roman"/>
          <w:b/>
          <w:bCs/>
          <w:kern w:val="0"/>
          <w:sz w:val="24"/>
          <w:szCs w:val="24"/>
          <w:lang w:eastAsia="pl-PL"/>
          <w14:ligatures w14:val="none"/>
        </w:rPr>
        <w:t>przypadku</w:t>
      </w:r>
      <w:proofErr w:type="gramEnd"/>
      <w:r w:rsidRPr="00C1415E">
        <w:rPr>
          <w:rFonts w:ascii="Times New Roman" w:eastAsia="Times New Roman" w:hAnsi="Times New Roman" w:cs="Times New Roman"/>
          <w:b/>
          <w:bCs/>
          <w:kern w:val="0"/>
          <w:sz w:val="24"/>
          <w:szCs w:val="24"/>
          <w:lang w:eastAsia="pl-PL"/>
          <w14:ligatures w14:val="none"/>
        </w:rPr>
        <w:t xml:space="preserve"> gdy zachodzą okoliczności określone w art. 98§ 2 </w:t>
      </w:r>
      <w:proofErr w:type="spellStart"/>
      <w:r w:rsidRPr="00C1415E">
        <w:rPr>
          <w:rFonts w:ascii="Times New Roman" w:eastAsia="Times New Roman" w:hAnsi="Times New Roman" w:cs="Times New Roman"/>
          <w:b/>
          <w:bCs/>
          <w:kern w:val="0"/>
          <w:sz w:val="24"/>
          <w:szCs w:val="24"/>
          <w:lang w:eastAsia="pl-PL"/>
          <w14:ligatures w14:val="none"/>
        </w:rPr>
        <w:t>k.r.o</w:t>
      </w:r>
      <w:proofErr w:type="spellEnd"/>
      <w:r w:rsidRPr="00C1415E">
        <w:rPr>
          <w:rFonts w:ascii="Times New Roman" w:eastAsia="Times New Roman" w:hAnsi="Times New Roman" w:cs="Times New Roman"/>
          <w:b/>
          <w:bCs/>
          <w:kern w:val="0"/>
          <w:sz w:val="24"/>
          <w:szCs w:val="24"/>
          <w:lang w:eastAsia="pl-PL"/>
          <w14:ligatures w14:val="none"/>
        </w:rPr>
        <w:t xml:space="preserve"> z osobą przejmującą opiekę nad dzieckiem, ustalają formy wsparcia małoletniego po </w:t>
      </w:r>
      <w:r w:rsidRPr="00C1415E">
        <w:rPr>
          <w:rFonts w:ascii="Times New Roman" w:eastAsia="Times New Roman" w:hAnsi="Times New Roman" w:cs="Times New Roman"/>
          <w:b/>
          <w:bCs/>
          <w:color w:val="000000" w:themeColor="text1"/>
          <w:kern w:val="0"/>
          <w:sz w:val="24"/>
          <w:szCs w:val="24"/>
          <w:lang w:eastAsia="pl-PL"/>
          <w14:ligatures w14:val="none"/>
        </w:rPr>
        <w:t>ujawnieniu przemocy zgodnie z</w:t>
      </w:r>
      <w:r w:rsidR="008A50D0">
        <w:rPr>
          <w:rFonts w:ascii="Times New Roman" w:eastAsia="Times New Roman" w:hAnsi="Times New Roman" w:cs="Times New Roman"/>
          <w:b/>
          <w:bCs/>
          <w:color w:val="000000" w:themeColor="text1"/>
          <w:kern w:val="0"/>
          <w:sz w:val="24"/>
          <w:szCs w:val="24"/>
          <w:lang w:eastAsia="pl-PL"/>
          <w14:ligatures w14:val="none"/>
        </w:rPr>
        <w:t> </w:t>
      </w:r>
      <w:r w:rsidRPr="00C1415E">
        <w:rPr>
          <w:rFonts w:ascii="Times New Roman" w:eastAsia="Times New Roman" w:hAnsi="Times New Roman" w:cs="Times New Roman"/>
          <w:b/>
          <w:bCs/>
          <w:color w:val="000000" w:themeColor="text1"/>
          <w:kern w:val="0"/>
          <w:sz w:val="24"/>
          <w:szCs w:val="24"/>
          <w:lang w:eastAsia="pl-PL"/>
          <w14:ligatures w14:val="none"/>
        </w:rPr>
        <w:t xml:space="preserve">zasadami określonymi w ostatnim rozdziale niniejszych standardów. Należy rozważyć </w:t>
      </w:r>
      <w:r w:rsidRPr="00C1415E">
        <w:rPr>
          <w:rFonts w:ascii="Times New Roman" w:eastAsia="Times New Roman" w:hAnsi="Times New Roman" w:cs="Times New Roman"/>
          <w:b/>
          <w:bCs/>
          <w:color w:val="000000" w:themeColor="text1"/>
          <w:kern w:val="0"/>
          <w:sz w:val="24"/>
          <w:szCs w:val="24"/>
          <w:lang w:eastAsia="pl-PL"/>
          <w14:ligatures w14:val="none"/>
        </w:rPr>
        <w:lastRenderedPageBreak/>
        <w:t>podjęcia czynności w ramach obowiązku zawiadomienia sądu opiekuńczego określone w</w:t>
      </w:r>
      <w:r w:rsidR="008A50D0">
        <w:rPr>
          <w:rFonts w:ascii="Times New Roman" w:eastAsia="Times New Roman" w:hAnsi="Times New Roman" w:cs="Times New Roman"/>
          <w:b/>
          <w:bCs/>
          <w:color w:val="000000" w:themeColor="text1"/>
          <w:kern w:val="0"/>
          <w:sz w:val="24"/>
          <w:szCs w:val="24"/>
          <w:lang w:eastAsia="pl-PL"/>
          <w14:ligatures w14:val="none"/>
        </w:rPr>
        <w:t> </w:t>
      </w:r>
      <w:r w:rsidRPr="00C1415E">
        <w:rPr>
          <w:rFonts w:ascii="Times New Roman" w:eastAsia="Times New Roman" w:hAnsi="Times New Roman" w:cs="Times New Roman"/>
          <w:b/>
          <w:bCs/>
          <w:color w:val="000000" w:themeColor="text1"/>
          <w:kern w:val="0"/>
          <w:sz w:val="24"/>
          <w:szCs w:val="24"/>
          <w:lang w:eastAsia="pl-PL"/>
          <w14:ligatures w14:val="none"/>
        </w:rPr>
        <w:t>art</w:t>
      </w:r>
      <w:r w:rsidRPr="00C1415E">
        <w:rPr>
          <w:rFonts w:ascii="Times New Roman" w:eastAsia="Times New Roman" w:hAnsi="Times New Roman" w:cs="Times New Roman"/>
          <w:b/>
          <w:bCs/>
          <w:kern w:val="0"/>
          <w:sz w:val="24"/>
          <w:szCs w:val="24"/>
          <w:lang w:eastAsia="pl-PL"/>
          <w14:ligatures w14:val="none"/>
        </w:rPr>
        <w:t xml:space="preserve">. 572 </w:t>
      </w:r>
      <w:proofErr w:type="spellStart"/>
      <w:r w:rsidRPr="00C1415E">
        <w:rPr>
          <w:rFonts w:ascii="Times New Roman" w:eastAsia="Times New Roman" w:hAnsi="Times New Roman" w:cs="Times New Roman"/>
          <w:b/>
          <w:bCs/>
          <w:kern w:val="0"/>
          <w:sz w:val="24"/>
          <w:szCs w:val="24"/>
          <w:lang w:eastAsia="pl-PL"/>
          <w14:ligatures w14:val="none"/>
        </w:rPr>
        <w:t>kpc</w:t>
      </w:r>
      <w:proofErr w:type="spellEnd"/>
      <w:r w:rsidRPr="00C1415E">
        <w:rPr>
          <w:rFonts w:ascii="Times New Roman" w:eastAsia="Times New Roman" w:hAnsi="Times New Roman" w:cs="Times New Roman"/>
          <w:b/>
          <w:bCs/>
          <w:kern w:val="0"/>
          <w:sz w:val="24"/>
          <w:szCs w:val="24"/>
          <w:lang w:eastAsia="pl-PL"/>
          <w14:ligatures w14:val="none"/>
        </w:rPr>
        <w:t xml:space="preserve"> opisane w rozdziale 12.</w:t>
      </w:r>
    </w:p>
    <w:p w14:paraId="6CEC6DA5"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45373B51"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2</w:t>
      </w:r>
    </w:p>
    <w:p w14:paraId="72EB6D50" w14:textId="6D817A8C" w:rsidR="00F37DCF" w:rsidRDefault="00000000" w:rsidP="008A50D0">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pl-PL"/>
          <w14:ligatures w14:val="none"/>
        </w:rPr>
      </w:pPr>
      <w:r w:rsidRPr="008A50D0">
        <w:rPr>
          <w:rFonts w:ascii="Times New Roman" w:eastAsia="Times New Roman" w:hAnsi="Times New Roman" w:cs="Times New Roman"/>
          <w:b/>
          <w:bCs/>
          <w:color w:val="000000" w:themeColor="text1"/>
          <w:kern w:val="0"/>
          <w:sz w:val="24"/>
          <w:szCs w:val="24"/>
          <w:lang w:eastAsia="pl-PL"/>
          <w14:ligatures w14:val="none"/>
        </w:rPr>
        <w:t xml:space="preserve">Pracownik placówki </w:t>
      </w:r>
      <w:r w:rsidR="00792567" w:rsidRPr="008A50D0">
        <w:rPr>
          <w:rFonts w:ascii="Times New Roman" w:hAnsi="Times New Roman" w:cs="Times New Roman"/>
          <w:b/>
          <w:bCs/>
          <w:color w:val="000000" w:themeColor="text1"/>
          <w:sz w:val="24"/>
          <w:szCs w:val="24"/>
        </w:rPr>
        <w:t xml:space="preserve">Publiczne Przedszkole w Czudcu </w:t>
      </w:r>
      <w:r w:rsidRPr="008A50D0">
        <w:rPr>
          <w:rFonts w:ascii="Times New Roman" w:eastAsia="Times New Roman" w:hAnsi="Times New Roman" w:cs="Times New Roman"/>
          <w:b/>
          <w:bCs/>
          <w:color w:val="000000" w:themeColor="text1"/>
          <w:kern w:val="0"/>
          <w:sz w:val="24"/>
          <w:szCs w:val="24"/>
          <w:lang w:eastAsia="pl-PL"/>
          <w14:ligatures w14:val="none"/>
        </w:rPr>
        <w:t>potrafi rozróżnić sytuację psychologiczną dziecka, które doświadcza krzywdzenia poza domem od osób trzecich od sytuacji psychologicznej dziecka krzywdzonego w domu i adekwatnie do sytuacji przeprowadza procedurę rozmowy z dzieckiem krzywdzonym</w:t>
      </w:r>
    </w:p>
    <w:p w14:paraId="6A06AD0B" w14:textId="77777777" w:rsidR="008A50D0" w:rsidRPr="008A50D0" w:rsidRDefault="008A50D0" w:rsidP="008A50D0">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pl-PL"/>
          <w14:ligatures w14:val="none"/>
        </w:rPr>
      </w:pPr>
    </w:p>
    <w:p w14:paraId="4CCD7C90" w14:textId="77777777" w:rsidR="00F37DCF" w:rsidRDefault="00000000">
      <w:pPr>
        <w:pStyle w:val="Akapitzlist"/>
        <w:numPr>
          <w:ilvl w:val="0"/>
          <w:numId w:val="21"/>
        </w:num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r w:rsidRPr="008A50D0">
        <w:rPr>
          <w:rFonts w:ascii="Times New Roman" w:eastAsia="Times New Roman" w:hAnsi="Times New Roman" w:cs="Times New Roman"/>
          <w:b/>
          <w:bCs/>
          <w:kern w:val="0"/>
          <w:sz w:val="24"/>
          <w:szCs w:val="24"/>
          <w:lang w:eastAsia="pl-PL"/>
          <w14:ligatures w14:val="none"/>
        </w:rPr>
        <w:t>Sytuacja psychologiczna dziecka doświadczającego przemocy poza domem:</w:t>
      </w:r>
    </w:p>
    <w:p w14:paraId="068889D4" w14:textId="77777777" w:rsidR="00711537" w:rsidRPr="008A50D0" w:rsidRDefault="00711537" w:rsidP="00711537">
      <w:pPr>
        <w:pStyle w:val="Akapitzlist"/>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02308CBD" w14:textId="393C1EC6" w:rsidR="00F37DCF" w:rsidRDefault="00000000" w:rsidP="00711537">
      <w:pPr>
        <w:shd w:val="clear" w:color="auto" w:fill="FFFFFF"/>
        <w:spacing w:after="0" w:line="240" w:lineRule="auto"/>
        <w:ind w:firstLine="708"/>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Dziecko krzywdzone w środowisku pozarodzinnym (zakładając, że rodzina, w której się wychowuje nie jest dysfunkcyjna) może mieć większą świadomość, że doświadczyło </w:t>
      </w:r>
      <w:proofErr w:type="gramStart"/>
      <w:r w:rsidRPr="00C1415E">
        <w:rPr>
          <w:rFonts w:ascii="Times New Roman" w:eastAsia="Times New Roman" w:hAnsi="Times New Roman" w:cs="Times New Roman"/>
          <w:color w:val="000000" w:themeColor="text1"/>
          <w:kern w:val="0"/>
          <w:sz w:val="24"/>
          <w:szCs w:val="24"/>
          <w:lang w:eastAsia="pl-PL"/>
          <w14:ligatures w14:val="none"/>
        </w:rPr>
        <w:t>niewłaściwego  traktowania</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niż ma to miejsce w przypadku dziecka krzywdzonego w rodzinie. Co nie jest równoznaczne z tym, że zgłosi od razu fakt krzywdzenia zaufanemu dorosłemu. Dzieci bardzo często doświadczają poczucia winy, współodpowiedzialności za doznaną krzywdę (chociaż osobą, która jako jedyna ponosi odpowiedzialność jest sprawca czynu) oraz wstydu przed ujawnieniem tego, co mnie spotkało. Te odczucia mogą skutecznie zmniejszać prawdopodobieństwo ujawnienia faktu krzywdzenia. Niejednokrotnie sprawca wzmacnia swoimi komunikatami te uczucia próbując w ten sposób zdobyć dyskrecję dziecka (</w:t>
      </w:r>
      <w:r w:rsidRPr="00C1415E">
        <w:rPr>
          <w:rFonts w:ascii="Times New Roman" w:eastAsia="Times New Roman" w:hAnsi="Times New Roman" w:cs="Times New Roman"/>
          <w:i/>
          <w:iCs/>
          <w:color w:val="000000" w:themeColor="text1"/>
          <w:kern w:val="0"/>
          <w:sz w:val="24"/>
          <w:szCs w:val="24"/>
          <w:lang w:eastAsia="pl-PL"/>
          <w14:ligatures w14:val="none"/>
        </w:rPr>
        <w:t>Ty też tego chciałaś; Sprowokowałaś mnie; Pomysł co koledzy pomyślą o tobie jak się o tym dowiedzą</w:t>
      </w:r>
      <w:r w:rsidRPr="00C1415E">
        <w:rPr>
          <w:rFonts w:ascii="Times New Roman" w:eastAsia="Times New Roman" w:hAnsi="Times New Roman" w:cs="Times New Roman"/>
          <w:color w:val="000000" w:themeColor="text1"/>
          <w:kern w:val="0"/>
          <w:sz w:val="24"/>
          <w:szCs w:val="24"/>
          <w:lang w:eastAsia="pl-PL"/>
          <w14:ligatures w14:val="none"/>
        </w:rPr>
        <w:t xml:space="preserve">).  Dziecko, </w:t>
      </w:r>
      <w:r w:rsidRPr="00C1415E">
        <w:rPr>
          <w:rFonts w:ascii="Times New Roman" w:eastAsia="Times New Roman" w:hAnsi="Times New Roman" w:cs="Times New Roman"/>
          <w:kern w:val="0"/>
          <w:sz w:val="24"/>
          <w:szCs w:val="24"/>
          <w:lang w:eastAsia="pl-PL"/>
          <w14:ligatures w14:val="none"/>
        </w:rPr>
        <w:t>które zostało skrzywdzone pierwszy raz (zakładając, że nie wychowuje się w</w:t>
      </w:r>
      <w:r w:rsidR="00711537">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dysfunkcyjnej rodzinie) doświadcza swoistego „skruszenia” pierwotnych przekonań</w:t>
      </w:r>
      <w:r w:rsidRPr="00C1415E">
        <w:rPr>
          <w:rFonts w:ascii="Times New Roman" w:eastAsia="Times New Roman" w:hAnsi="Times New Roman" w:cs="Times New Roman"/>
          <w:b/>
          <w:bCs/>
          <w:color w:val="00A933"/>
          <w:kern w:val="0"/>
          <w:sz w:val="24"/>
          <w:szCs w:val="24"/>
          <w:lang w:eastAsia="pl-PL"/>
          <w14:ligatures w14:val="none"/>
        </w:rPr>
        <w:t xml:space="preserve"> </w:t>
      </w:r>
      <w:r w:rsidRPr="00711537">
        <w:rPr>
          <w:rFonts w:ascii="Times New Roman" w:eastAsia="Times New Roman" w:hAnsi="Times New Roman" w:cs="Times New Roman"/>
          <w:color w:val="000000" w:themeColor="text1"/>
          <w:kern w:val="0"/>
          <w:sz w:val="24"/>
          <w:szCs w:val="24"/>
          <w:lang w:eastAsia="pl-PL"/>
          <w14:ligatures w14:val="none"/>
        </w:rPr>
        <w:t xml:space="preserve">na temat </w:t>
      </w:r>
      <w:r w:rsidRPr="00C1415E">
        <w:rPr>
          <w:rFonts w:ascii="Times New Roman" w:eastAsia="Times New Roman" w:hAnsi="Times New Roman" w:cs="Times New Roman"/>
          <w:kern w:val="0"/>
          <w:sz w:val="24"/>
          <w:szCs w:val="24"/>
          <w:lang w:eastAsia="pl-PL"/>
          <w14:ligatures w14:val="none"/>
        </w:rPr>
        <w:t>świata, innych ludzi co przejawia się w zmianie jego zachowania i funkcjonowania. Gdy doświadczy brutalnej przemocy – te zmiany w zachowaniu stają się najczęściej bardzo widoczne dla otoczenia. Gdy jednak dziecko będzie doświadczało aktów przemocy regularnie – istnieje ryzyko, że stopniowo będzie wchodziło w rolę ofiary i ujawnienie przemocy po czasie będzie dla niego jeszcze trudniejsze.</w:t>
      </w:r>
    </w:p>
    <w:p w14:paraId="291E1B02" w14:textId="77777777" w:rsidR="00A846A2" w:rsidRPr="00C1415E" w:rsidRDefault="00A846A2" w:rsidP="00711537">
      <w:pPr>
        <w:shd w:val="clear" w:color="auto" w:fill="FFFFFF"/>
        <w:spacing w:after="0" w:line="240" w:lineRule="auto"/>
        <w:ind w:firstLine="708"/>
        <w:jc w:val="both"/>
        <w:rPr>
          <w:rFonts w:ascii="Times New Roman" w:hAnsi="Times New Roman" w:cs="Times New Roman"/>
          <w:sz w:val="24"/>
          <w:szCs w:val="24"/>
        </w:rPr>
      </w:pPr>
    </w:p>
    <w:p w14:paraId="1B93DBC5" w14:textId="77777777" w:rsidR="00F37DCF" w:rsidRPr="00A846A2" w:rsidRDefault="00000000">
      <w:pPr>
        <w:pStyle w:val="Akapitzlist"/>
        <w:numPr>
          <w:ilvl w:val="0"/>
          <w:numId w:val="21"/>
        </w:num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r w:rsidRPr="00A846A2">
        <w:rPr>
          <w:rFonts w:ascii="Times New Roman" w:eastAsia="Times New Roman" w:hAnsi="Times New Roman" w:cs="Times New Roman"/>
          <w:b/>
          <w:bCs/>
          <w:kern w:val="0"/>
          <w:sz w:val="24"/>
          <w:szCs w:val="24"/>
          <w:lang w:eastAsia="pl-PL"/>
          <w14:ligatures w14:val="none"/>
        </w:rPr>
        <w:t>Sytuacja psychologiczna dziecka doświadczającego przemocy w domu:</w:t>
      </w:r>
    </w:p>
    <w:p w14:paraId="0795F615" w14:textId="77777777" w:rsidR="00A846A2" w:rsidRPr="00C1415E" w:rsidRDefault="00A846A2" w:rsidP="00A846A2">
      <w:pPr>
        <w:pStyle w:val="Akapitzlist"/>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1262D563" w14:textId="27D2DE93" w:rsidR="00F37DCF" w:rsidRPr="00C1415E" w:rsidRDefault="00000000">
      <w:pPr>
        <w:shd w:val="clear" w:color="auto" w:fill="FFFFFF"/>
        <w:spacing w:after="0" w:line="240" w:lineRule="auto"/>
        <w:ind w:firstLine="708"/>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 xml:space="preserve">Do pewnego momentu wychowywanie się w rodzinie, w której istnieje przemoc może nie być postrzegane przez dziecko jako patologiczne. Uświadamianie sobie tego faktu może być procesem rozłożonym w </w:t>
      </w:r>
      <w:proofErr w:type="gramStart"/>
      <w:r w:rsidRPr="00C1415E">
        <w:rPr>
          <w:rFonts w:ascii="Times New Roman" w:eastAsia="Times New Roman" w:hAnsi="Times New Roman" w:cs="Times New Roman"/>
          <w:kern w:val="0"/>
          <w:sz w:val="24"/>
          <w:szCs w:val="24"/>
          <w:lang w:eastAsia="pl-PL"/>
          <w14:ligatures w14:val="none"/>
        </w:rPr>
        <w:t>czasie</w:t>
      </w:r>
      <w:proofErr w:type="gramEnd"/>
      <w:r w:rsidRPr="00C1415E">
        <w:rPr>
          <w:rFonts w:ascii="Times New Roman" w:eastAsia="Times New Roman" w:hAnsi="Times New Roman" w:cs="Times New Roman"/>
          <w:kern w:val="0"/>
          <w:sz w:val="24"/>
          <w:szCs w:val="24"/>
          <w:lang w:eastAsia="pl-PL"/>
          <w14:ligatures w14:val="none"/>
        </w:rPr>
        <w:t xml:space="preserve"> ale nie oznacza, że jego ukończenie będzie skutkowało decyzją dziecka o jego ujawnieniu poza rodziną. Część dzieci, którzy przejmują rolę rodzinnego bohatera, ratownika dla rodzeństwa i może drugiego rodzica, zwykle również chce strzec rodzinnej tajemnicy i dba o nieujawnienie przemocy. Część dzieci może dokonać identyfikacji z silnym rodzicem stosującym przemoc przyjmując postawę wrogą wobec rodzica, który tej przemocy nie stosuje. Dziecko zwykle doświadcza różnorodnym i ambiwalentnych emocji w</w:t>
      </w:r>
      <w:r w:rsidR="00A846A2">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stosunku do rodzica, który je krzywdzi i owa ambiwalencja jest trudna do uniesienia. Do tego dochodzi konflikt </w:t>
      </w:r>
      <w:proofErr w:type="gramStart"/>
      <w:r w:rsidRPr="00C1415E">
        <w:rPr>
          <w:rFonts w:ascii="Times New Roman" w:eastAsia="Times New Roman" w:hAnsi="Times New Roman" w:cs="Times New Roman"/>
          <w:kern w:val="0"/>
          <w:sz w:val="24"/>
          <w:szCs w:val="24"/>
          <w:lang w:eastAsia="pl-PL"/>
          <w14:ligatures w14:val="none"/>
        </w:rPr>
        <w:t>lojalnościowy,  a</w:t>
      </w:r>
      <w:proofErr w:type="gramEnd"/>
      <w:r w:rsidRPr="00C1415E">
        <w:rPr>
          <w:rFonts w:ascii="Times New Roman" w:eastAsia="Times New Roman" w:hAnsi="Times New Roman" w:cs="Times New Roman"/>
          <w:kern w:val="0"/>
          <w:sz w:val="24"/>
          <w:szCs w:val="24"/>
          <w:lang w:eastAsia="pl-PL"/>
          <w14:ligatures w14:val="none"/>
        </w:rPr>
        <w:t xml:space="preserve"> czasami nadmierna odpowiedzialność za innych członów rodziny i obawa o ich losy w sytuacji ujawnienia. Te wszystkie czynniki utrudniają podjęcie decyzji o ujawnieniu przemocy. Czasem doświadczenie przemocy na sobie albo innych członkach rodziny, które przekracza dotychczasowy znany schemat przemocy (np. pierwsze poważne uszkodzenie ciała, przejście od przemocy psychicznej do fizycznej) stoi za decyzją ujawnienia na zewnątrz tego co dzieje się w domu. W związku z podjętą decyzją o ujawnieniu pojawia się niepokój o własne losy i członków rodziny, za których czuje odpowiedzialność a</w:t>
      </w:r>
      <w:r w:rsidR="00A846A2">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także ograniczone zaufanie do świata ludzi dorosłych. Z tych właśnie powodów ujawnienie przemocy może być procesem, w którym dziecko najpierw wybiera z otoczenia osobę dorosłą, godną zaufania a potem stopniowo ujawnia swoje doświadczenia. Dziecko może badać, przy </w:t>
      </w:r>
      <w:r w:rsidRPr="00C1415E">
        <w:rPr>
          <w:rFonts w:ascii="Times New Roman" w:eastAsia="Times New Roman" w:hAnsi="Times New Roman" w:cs="Times New Roman"/>
          <w:kern w:val="0"/>
          <w:sz w:val="24"/>
          <w:szCs w:val="24"/>
          <w:lang w:eastAsia="pl-PL"/>
          <w14:ligatures w14:val="none"/>
        </w:rPr>
        <w:lastRenderedPageBreak/>
        <w:t>stopniowym ujawni</w:t>
      </w:r>
      <w:r w:rsidRPr="00A846A2">
        <w:rPr>
          <w:rFonts w:ascii="Times New Roman" w:eastAsia="Times New Roman" w:hAnsi="Times New Roman" w:cs="Times New Roman"/>
          <w:kern w:val="0"/>
          <w:sz w:val="24"/>
          <w:szCs w:val="24"/>
          <w:lang w:eastAsia="pl-PL"/>
          <w14:ligatures w14:val="none"/>
        </w:rPr>
        <w:t xml:space="preserve">aniu doświadczeń </w:t>
      </w:r>
      <w:proofErr w:type="spellStart"/>
      <w:r w:rsidRPr="00A846A2">
        <w:rPr>
          <w:rFonts w:ascii="Times New Roman" w:eastAsia="Times New Roman" w:hAnsi="Times New Roman" w:cs="Times New Roman"/>
          <w:kern w:val="0"/>
          <w:sz w:val="24"/>
          <w:szCs w:val="24"/>
          <w:lang w:eastAsia="pl-PL"/>
          <w14:ligatures w14:val="none"/>
        </w:rPr>
        <w:t>przemocowych</w:t>
      </w:r>
      <w:proofErr w:type="spellEnd"/>
      <w:r w:rsidRPr="00A846A2">
        <w:rPr>
          <w:rFonts w:ascii="Times New Roman" w:eastAsia="Times New Roman" w:hAnsi="Times New Roman" w:cs="Times New Roman"/>
          <w:kern w:val="0"/>
          <w:sz w:val="24"/>
          <w:szCs w:val="24"/>
          <w:lang w:eastAsia="pl-PL"/>
          <w14:ligatures w14:val="none"/>
        </w:rPr>
        <w:t xml:space="preserve">, reakcje na nie osoby dorosłej. Czasem bezpieczniej jest </w:t>
      </w:r>
      <w:r w:rsidRPr="00A846A2">
        <w:rPr>
          <w:rFonts w:ascii="Times New Roman" w:eastAsia="Times New Roman" w:hAnsi="Times New Roman" w:cs="Times New Roman"/>
          <w:color w:val="000000" w:themeColor="text1"/>
          <w:kern w:val="0"/>
          <w:sz w:val="24"/>
          <w:szCs w:val="24"/>
          <w:lang w:eastAsia="pl-PL"/>
          <w14:ligatures w14:val="none"/>
        </w:rPr>
        <w:t xml:space="preserve">mu </w:t>
      </w:r>
      <w:r w:rsidRPr="00C1415E">
        <w:rPr>
          <w:rFonts w:ascii="Times New Roman" w:eastAsia="Times New Roman" w:hAnsi="Times New Roman" w:cs="Times New Roman"/>
          <w:kern w:val="0"/>
          <w:sz w:val="24"/>
          <w:szCs w:val="24"/>
          <w:lang w:eastAsia="pl-PL"/>
          <w14:ligatures w14:val="none"/>
        </w:rPr>
        <w:t xml:space="preserve">przypisać swoje doświadczenie hipotetycznemu rówieśnikowi – obserwując przy tym reakcje </w:t>
      </w:r>
      <w:proofErr w:type="gramStart"/>
      <w:r w:rsidRPr="00C1415E">
        <w:rPr>
          <w:rFonts w:ascii="Times New Roman" w:eastAsia="Times New Roman" w:hAnsi="Times New Roman" w:cs="Times New Roman"/>
          <w:kern w:val="0"/>
          <w:sz w:val="24"/>
          <w:szCs w:val="24"/>
          <w:lang w:eastAsia="pl-PL"/>
          <w14:ligatures w14:val="none"/>
        </w:rPr>
        <w:t>dorosłego,</w:t>
      </w:r>
      <w:proofErr w:type="gramEnd"/>
      <w:r w:rsidRPr="00C1415E">
        <w:rPr>
          <w:rFonts w:ascii="Times New Roman" w:eastAsia="Times New Roman" w:hAnsi="Times New Roman" w:cs="Times New Roman"/>
          <w:kern w:val="0"/>
          <w:sz w:val="24"/>
          <w:szCs w:val="24"/>
          <w:lang w:eastAsia="pl-PL"/>
          <w14:ligatures w14:val="none"/>
        </w:rPr>
        <w:t xml:space="preserve"> albo opowiadać o przemocy na wysokim poziomie ogólności i nie przypisując tego doświadczenia sobie. Należy pamiętać, że ujawnienie przemocy przez dziecko jest przełamaniem rodzinnego tabu i powinno być postrzegane jako akt niezwykłej odwagi.</w:t>
      </w:r>
    </w:p>
    <w:p w14:paraId="74A0DFA6"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5AB0D558" w14:textId="77777777" w:rsidR="00F37DCF" w:rsidRDefault="00000000">
      <w:pPr>
        <w:pStyle w:val="Akapitzlist"/>
        <w:numPr>
          <w:ilvl w:val="0"/>
          <w:numId w:val="21"/>
        </w:num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r w:rsidRPr="00A846A2">
        <w:rPr>
          <w:rFonts w:ascii="Times New Roman" w:eastAsia="Times New Roman" w:hAnsi="Times New Roman" w:cs="Times New Roman"/>
          <w:b/>
          <w:bCs/>
          <w:kern w:val="0"/>
          <w:sz w:val="24"/>
          <w:szCs w:val="24"/>
          <w:lang w:eastAsia="pl-PL"/>
          <w14:ligatures w14:val="none"/>
        </w:rPr>
        <w:t>Rozmowa z dzieckiem doświadczającym przemocy</w:t>
      </w:r>
    </w:p>
    <w:p w14:paraId="7E24408C" w14:textId="77777777" w:rsidR="00A846A2" w:rsidRPr="00A846A2" w:rsidRDefault="00A846A2" w:rsidP="00A846A2">
      <w:pPr>
        <w:pStyle w:val="Akapitzlist"/>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4CF57C7E" w14:textId="77777777" w:rsidR="00F37DCF" w:rsidRDefault="0000000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Przedstawiciel instytucji oświatowej powinien stworzyć odpowiednia warunki do rozmowy, zadbać o ciche i </w:t>
      </w:r>
      <w:proofErr w:type="gramStart"/>
      <w:r w:rsidRPr="00C1415E">
        <w:rPr>
          <w:rFonts w:ascii="Times New Roman" w:eastAsia="Times New Roman" w:hAnsi="Times New Roman" w:cs="Times New Roman"/>
          <w:kern w:val="0"/>
          <w:sz w:val="24"/>
          <w:szCs w:val="24"/>
          <w:lang w:eastAsia="pl-PL"/>
          <w14:ligatures w14:val="none"/>
        </w:rPr>
        <w:t>przyjemne  miejsce</w:t>
      </w:r>
      <w:proofErr w:type="gramEnd"/>
      <w:r w:rsidRPr="00C1415E">
        <w:rPr>
          <w:rFonts w:ascii="Times New Roman" w:eastAsia="Times New Roman" w:hAnsi="Times New Roman" w:cs="Times New Roman"/>
          <w:kern w:val="0"/>
          <w:sz w:val="24"/>
          <w:szCs w:val="24"/>
          <w:lang w:eastAsia="pl-PL"/>
          <w14:ligatures w14:val="none"/>
        </w:rPr>
        <w:t xml:space="preserve"> bez obecności osób trzecich. Zaleca </w:t>
      </w:r>
      <w:proofErr w:type="gramStart"/>
      <w:r w:rsidRPr="00C1415E">
        <w:rPr>
          <w:rFonts w:ascii="Times New Roman" w:eastAsia="Times New Roman" w:hAnsi="Times New Roman" w:cs="Times New Roman"/>
          <w:kern w:val="0"/>
          <w:sz w:val="24"/>
          <w:szCs w:val="24"/>
          <w:lang w:eastAsia="pl-PL"/>
          <w14:ligatures w14:val="none"/>
        </w:rPr>
        <w:t>się</w:t>
      </w:r>
      <w:proofErr w:type="gramEnd"/>
      <w:r w:rsidRPr="00C1415E">
        <w:rPr>
          <w:rFonts w:ascii="Times New Roman" w:eastAsia="Times New Roman" w:hAnsi="Times New Roman" w:cs="Times New Roman"/>
          <w:kern w:val="0"/>
          <w:sz w:val="24"/>
          <w:szCs w:val="24"/>
          <w:lang w:eastAsia="pl-PL"/>
          <w14:ligatures w14:val="none"/>
        </w:rPr>
        <w:t xml:space="preserve"> aby w bliskiej obecności dziecka znalazły się czyste kartki i kredki, flamastry. Zachęcenie do rysowania czasami rozpoczyna proces ujawniania, bo z niektórych dzieci znosi część napięcia. </w:t>
      </w:r>
    </w:p>
    <w:p w14:paraId="3628A385" w14:textId="77777777" w:rsidR="00A846A2" w:rsidRPr="00C1415E" w:rsidRDefault="00A846A2">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00B5BA5B" w14:textId="4F3C4C54" w:rsidR="00F37DCF" w:rsidRPr="00C1415E" w:rsidRDefault="0000000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Rozmowa z dzieckiem powinna przebiegać w atmosferze życzliwości, bezpieczeństwa i</w:t>
      </w:r>
      <w:r w:rsidR="00A846A2">
        <w:rPr>
          <w:rFonts w:ascii="Times New Roman" w:eastAsia="Times New Roman" w:hAnsi="Times New Roman" w:cs="Times New Roman"/>
          <w:kern w:val="0"/>
          <w:sz w:val="24"/>
          <w:szCs w:val="24"/>
          <w:lang w:eastAsia="pl-PL"/>
          <w14:ligatures w14:val="none"/>
        </w:rPr>
        <w:t> </w:t>
      </w:r>
      <w:proofErr w:type="spellStart"/>
      <w:proofErr w:type="gramStart"/>
      <w:r w:rsidRPr="00C1415E">
        <w:rPr>
          <w:rFonts w:ascii="Times New Roman" w:eastAsia="Times New Roman" w:hAnsi="Times New Roman" w:cs="Times New Roman"/>
          <w:kern w:val="0"/>
          <w:sz w:val="24"/>
          <w:szCs w:val="24"/>
          <w:lang w:eastAsia="pl-PL"/>
          <w14:ligatures w14:val="none"/>
        </w:rPr>
        <w:t>uważnienia</w:t>
      </w:r>
      <w:proofErr w:type="spellEnd"/>
      <w:r w:rsidRPr="00C1415E">
        <w:rPr>
          <w:rFonts w:ascii="Times New Roman" w:eastAsia="Times New Roman" w:hAnsi="Times New Roman" w:cs="Times New Roman"/>
          <w:kern w:val="0"/>
          <w:sz w:val="24"/>
          <w:szCs w:val="24"/>
          <w:lang w:eastAsia="pl-PL"/>
          <w14:ligatures w14:val="none"/>
        </w:rPr>
        <w:t xml:space="preserve">  jego</w:t>
      </w:r>
      <w:proofErr w:type="gramEnd"/>
      <w:r w:rsidRPr="00C1415E">
        <w:rPr>
          <w:rFonts w:ascii="Times New Roman" w:eastAsia="Times New Roman" w:hAnsi="Times New Roman" w:cs="Times New Roman"/>
          <w:kern w:val="0"/>
          <w:sz w:val="24"/>
          <w:szCs w:val="24"/>
          <w:lang w:eastAsia="pl-PL"/>
          <w14:ligatures w14:val="none"/>
        </w:rPr>
        <w:t xml:space="preserve"> emocji. A za takie warunki rozmowy jest odpowiedzialny dorosły. Na poziomie ujawniania przemocy przez ucznia</w:t>
      </w:r>
      <w:r w:rsidR="00DA416E" w:rsidRPr="00C1415E">
        <w:rPr>
          <w:rFonts w:ascii="Times New Roman" w:eastAsia="Times New Roman" w:hAnsi="Times New Roman" w:cs="Times New Roman"/>
          <w:kern w:val="0"/>
          <w:sz w:val="24"/>
          <w:szCs w:val="24"/>
          <w:lang w:eastAsia="pl-PL"/>
          <w14:ligatures w14:val="none"/>
        </w:rPr>
        <w:t xml:space="preserve">/ przedszkolaka </w:t>
      </w:r>
      <w:r w:rsidRPr="00C1415E">
        <w:rPr>
          <w:rFonts w:ascii="Times New Roman" w:eastAsia="Times New Roman" w:hAnsi="Times New Roman" w:cs="Times New Roman"/>
          <w:kern w:val="0"/>
          <w:sz w:val="24"/>
          <w:szCs w:val="24"/>
          <w:lang w:eastAsia="pl-PL"/>
          <w14:ligatures w14:val="none"/>
        </w:rPr>
        <w:t xml:space="preserve">swojemu nauczycielowi nie są potrzebne dowody potwierdzające słowa dziecka. </w:t>
      </w:r>
      <w:r w:rsidR="00145A60">
        <w:rPr>
          <w:rFonts w:ascii="Times New Roman" w:eastAsia="Times New Roman" w:hAnsi="Times New Roman" w:cs="Times New Roman"/>
          <w:kern w:val="0"/>
          <w:sz w:val="24"/>
          <w:szCs w:val="24"/>
          <w:lang w:eastAsia="pl-PL"/>
          <w14:ligatures w14:val="none"/>
        </w:rPr>
        <w:t>Placówka oświatowa</w:t>
      </w:r>
      <w:r w:rsidRPr="00C1415E">
        <w:rPr>
          <w:rFonts w:ascii="Times New Roman" w:eastAsia="Times New Roman" w:hAnsi="Times New Roman" w:cs="Times New Roman"/>
          <w:kern w:val="0"/>
          <w:sz w:val="24"/>
          <w:szCs w:val="24"/>
          <w:lang w:eastAsia="pl-PL"/>
          <w14:ligatures w14:val="none"/>
        </w:rPr>
        <w:t xml:space="preserve"> nie jest organem śledczym, który ma udowodnić przemoc, dlatego nawet jeśli w nauczycielu rodzi się wątpliwość, czy zgłaszane kwestie są prawdą, nie powinien swoich wątpliwości przedstawiać dziecku.  Ważnym zabiegiem jest zauważenie i znormalizowanie doświadczanych przez dziecko emocji, pozwolenie na wyrażenie ich bez oceniania. Dla zwiększenia poczucie bezpieczeństwa ważne jest przedstawienie naszego głównego celu – ochrona przed dalszym krzywdzeniem. Pomocne będzie także omówienie lęków dziecka z tytułu ujawnienia przemocy a także wprowadzenie w dalsze etapy procedury – czego może się spodziewać, co się będzie działo dalej (te informacje dozowane adekwatnie do wieku). Należy poinformować dziecko o konieczności przeprowadzenia rozmowy z rodzicem niestosującym przemoc i celu tej rozmowy. Z dziecka powinna być zdjęte poczucie odpowiedzialności za przemoc w jego rodzinie i fakt ujawniania przez niego przemocy. </w:t>
      </w:r>
    </w:p>
    <w:p w14:paraId="56BADA99"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5960F97F" w14:textId="77777777" w:rsidR="00F37DCF" w:rsidRPr="00A846A2" w:rsidRDefault="00000000">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r w:rsidRPr="00A846A2">
        <w:rPr>
          <w:rFonts w:ascii="Times New Roman" w:eastAsia="Times New Roman" w:hAnsi="Times New Roman" w:cs="Times New Roman"/>
          <w:b/>
          <w:bCs/>
          <w:kern w:val="0"/>
          <w:sz w:val="24"/>
          <w:szCs w:val="24"/>
          <w:lang w:eastAsia="pl-PL"/>
          <w14:ligatures w14:val="none"/>
        </w:rPr>
        <w:t xml:space="preserve">Jak nie </w:t>
      </w:r>
      <w:proofErr w:type="gramStart"/>
      <w:r w:rsidRPr="00A846A2">
        <w:rPr>
          <w:rFonts w:ascii="Times New Roman" w:eastAsia="Times New Roman" w:hAnsi="Times New Roman" w:cs="Times New Roman"/>
          <w:b/>
          <w:bCs/>
          <w:kern w:val="0"/>
          <w:sz w:val="24"/>
          <w:szCs w:val="24"/>
          <w:lang w:eastAsia="pl-PL"/>
          <w14:ligatures w14:val="none"/>
        </w:rPr>
        <w:t>rozmawiać?/</w:t>
      </w:r>
      <w:proofErr w:type="gramEnd"/>
      <w:r w:rsidRPr="00A846A2">
        <w:rPr>
          <w:rFonts w:ascii="Times New Roman" w:eastAsia="Times New Roman" w:hAnsi="Times New Roman" w:cs="Times New Roman"/>
          <w:b/>
          <w:bCs/>
          <w:kern w:val="0"/>
          <w:sz w:val="24"/>
          <w:szCs w:val="24"/>
          <w:lang w:eastAsia="pl-PL"/>
          <w14:ligatures w14:val="none"/>
        </w:rPr>
        <w:t xml:space="preserve"> Czego nie mówić?</w:t>
      </w:r>
    </w:p>
    <w:p w14:paraId="7850613D" w14:textId="77777777" w:rsidR="00F37DCF" w:rsidRPr="00C1415E" w:rsidRDefault="00000000" w:rsidP="003B35B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oczekiwać dowodów przemocy (A jakie masz dowody na potwierdzenie swoich słów?);</w:t>
      </w:r>
    </w:p>
    <w:p w14:paraId="3EAF54C6" w14:textId="77777777" w:rsidR="00F37DCF" w:rsidRPr="00C1415E" w:rsidRDefault="00000000" w:rsidP="003B35B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obiecywać coś, co nie jest w naszej mocy, na co nie mamy do końca wpływu (Obiecuję ci, że już nikt cię więcej nie skrzywdzi, że tato już nigdy cię nie uderzy; Ja załatwię tą trudną sprawę i już będzie tylko dobrze);</w:t>
      </w:r>
    </w:p>
    <w:p w14:paraId="67541442" w14:textId="0DAA57B8" w:rsidR="00F37DCF" w:rsidRPr="00C1415E" w:rsidRDefault="00000000" w:rsidP="003B35B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zadawać pytania o przyczyny przemocy (Dlaczego tata cię uderzył?). Uwaga! -  pytanie o</w:t>
      </w:r>
      <w:r w:rsidR="003B35B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przyczyny jest czymś innym niż pytanie o okoliczności aktu przemocy (kiedy, w jakiej formie, w jakim kontekście sytuacyjnym itd.);</w:t>
      </w:r>
    </w:p>
    <w:p w14:paraId="1F9A0A23" w14:textId="77777777" w:rsidR="00F37DCF" w:rsidRPr="00C1415E" w:rsidRDefault="00000000" w:rsidP="003B35B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bagatelizować i minimalizować ujawniony przez dziecka akt przemocy, usprawiedliwiać </w:t>
      </w:r>
      <w:proofErr w:type="gramStart"/>
      <w:r w:rsidRPr="00C1415E">
        <w:rPr>
          <w:rFonts w:ascii="Times New Roman" w:eastAsia="Times New Roman" w:hAnsi="Times New Roman" w:cs="Times New Roman"/>
          <w:kern w:val="0"/>
          <w:sz w:val="24"/>
          <w:szCs w:val="24"/>
          <w:lang w:eastAsia="pl-PL"/>
          <w14:ligatures w14:val="none"/>
        </w:rPr>
        <w:t>sprawcę  (</w:t>
      </w:r>
      <w:proofErr w:type="gramEnd"/>
      <w:r w:rsidRPr="00C1415E">
        <w:rPr>
          <w:rFonts w:ascii="Times New Roman" w:eastAsia="Times New Roman" w:hAnsi="Times New Roman" w:cs="Times New Roman"/>
          <w:kern w:val="0"/>
          <w:sz w:val="24"/>
          <w:szCs w:val="24"/>
          <w:lang w:eastAsia="pl-PL"/>
          <w14:ligatures w14:val="none"/>
        </w:rPr>
        <w:t>Mówisz, że tata tylko raz dał ci lanie i to się nigdy więcej nie powtórzyło, może naprawdę miał dużo na głowie i nerwy mu puściły, inne dzieci mają gorzej).</w:t>
      </w:r>
    </w:p>
    <w:p w14:paraId="7383923D" w14:textId="77777777" w:rsidR="00F37DCF" w:rsidRPr="00C1415E" w:rsidRDefault="00000000" w:rsidP="003B35B6">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zapewnić zachowanie w tajemnicy tego, co dziecko nam ujawniło.</w:t>
      </w:r>
    </w:p>
    <w:p w14:paraId="198E30D6"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7EF45330" w14:textId="77777777" w:rsidR="00F37DCF" w:rsidRPr="003B35B6" w:rsidRDefault="00000000">
      <w:p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r w:rsidRPr="003B35B6">
        <w:rPr>
          <w:rFonts w:ascii="Times New Roman" w:eastAsia="Times New Roman" w:hAnsi="Times New Roman" w:cs="Times New Roman"/>
          <w:b/>
          <w:bCs/>
          <w:kern w:val="0"/>
          <w:sz w:val="24"/>
          <w:szCs w:val="24"/>
          <w:lang w:eastAsia="pl-PL"/>
          <w14:ligatures w14:val="none"/>
        </w:rPr>
        <w:t xml:space="preserve">Jak </w:t>
      </w:r>
      <w:proofErr w:type="gramStart"/>
      <w:r w:rsidRPr="003B35B6">
        <w:rPr>
          <w:rFonts w:ascii="Times New Roman" w:eastAsia="Times New Roman" w:hAnsi="Times New Roman" w:cs="Times New Roman"/>
          <w:b/>
          <w:bCs/>
          <w:kern w:val="0"/>
          <w:sz w:val="24"/>
          <w:szCs w:val="24"/>
          <w:lang w:eastAsia="pl-PL"/>
          <w14:ligatures w14:val="none"/>
        </w:rPr>
        <w:t>rozmawiać?/</w:t>
      </w:r>
      <w:proofErr w:type="gramEnd"/>
      <w:r w:rsidRPr="003B35B6">
        <w:rPr>
          <w:rFonts w:ascii="Times New Roman" w:eastAsia="Times New Roman" w:hAnsi="Times New Roman" w:cs="Times New Roman"/>
          <w:b/>
          <w:bCs/>
          <w:kern w:val="0"/>
          <w:sz w:val="24"/>
          <w:szCs w:val="24"/>
          <w:lang w:eastAsia="pl-PL"/>
          <w14:ligatures w14:val="none"/>
        </w:rPr>
        <w:t xml:space="preserve"> Co mówić?</w:t>
      </w:r>
    </w:p>
    <w:p w14:paraId="7E284348" w14:textId="77777777" w:rsidR="00F37DCF" w:rsidRPr="00C1415E" w:rsidRDefault="00000000" w:rsidP="008A578A">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wskazać nasz cel nadrzędny – dobro dziecka (Moim zadaniem będzie teraz zrobienie wszystkiego co w mojej mocy abyś był bezpieczny. Wszystko co teraz będzie się działo będzie do tego zmierzało);</w:t>
      </w:r>
    </w:p>
    <w:p w14:paraId="69AA2241" w14:textId="77777777" w:rsidR="00F37DCF" w:rsidRPr="00C1415E" w:rsidRDefault="00000000" w:rsidP="008A578A">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przede wszystkim aktywnie słuchać, dawać komunikaty werbalne i niewerbalne wskazujące na zaangażowanie, umożliwić ujawnienie emocji bez ich oceniania a z próbą normalizowania odczuć (Słyszę, że jest ci trudno mówić o sytuacjach, których doświadczyłeś od rodzica; </w:t>
      </w:r>
      <w:r w:rsidRPr="00C1415E">
        <w:rPr>
          <w:rFonts w:ascii="Times New Roman" w:eastAsia="Times New Roman" w:hAnsi="Times New Roman" w:cs="Times New Roman"/>
          <w:kern w:val="0"/>
          <w:sz w:val="24"/>
          <w:szCs w:val="24"/>
          <w:lang w:eastAsia="pl-PL"/>
          <w14:ligatures w14:val="none"/>
        </w:rPr>
        <w:lastRenderedPageBreak/>
        <w:t>Smutek, żal, złość czy nawet nienawiść są emocjami, które mogą pojawiać się, gdy doświadczymy takich rzeczy. Będę tu z tobą, potowarzyszę cię, gdy doświadczasz tych wszystkich stanów);</w:t>
      </w:r>
    </w:p>
    <w:p w14:paraId="3EF1169E" w14:textId="571DEF39" w:rsidR="00F37DCF" w:rsidRPr="00C1415E" w:rsidRDefault="00000000" w:rsidP="008A578A">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nazwać doświadczenia dziecka przemocą i odbarczyć z poczucia winy (Szarpanie za włosy i</w:t>
      </w:r>
      <w:r w:rsidR="003B35B6">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popychanie są przemocą. Ty nie odpowiadasz za przemoc, to nie twoja wina, że twój rodzic zastosował przemoc wobec ciebie. Osobą odpowiedzialną za stosowanie przemocy jest ta, która tą przemoc wybiera);</w:t>
      </w:r>
    </w:p>
    <w:p w14:paraId="41FD80AB"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353DEEB9" w14:textId="77777777" w:rsidR="00F37DCF" w:rsidRDefault="00000000">
      <w:pPr>
        <w:pStyle w:val="Akapitzlist"/>
        <w:numPr>
          <w:ilvl w:val="0"/>
          <w:numId w:val="21"/>
        </w:num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Procedura rozmowy z dzieckiem krzywdzonym</w:t>
      </w:r>
    </w:p>
    <w:p w14:paraId="38463A9B" w14:textId="77777777" w:rsidR="008A578A" w:rsidRPr="00C1415E" w:rsidRDefault="008A578A" w:rsidP="008A578A">
      <w:pPr>
        <w:pStyle w:val="Akapitzlist"/>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20B96A5E" w14:textId="04324EC6" w:rsidR="008A578A" w:rsidRDefault="00000000">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Przedstawiciel instytucji, </w:t>
      </w:r>
      <w:r w:rsidRPr="00C1415E">
        <w:rPr>
          <w:rFonts w:ascii="Times New Roman" w:eastAsia="Times New Roman" w:hAnsi="Times New Roman" w:cs="Times New Roman"/>
          <w:color w:val="000000" w:themeColor="text1"/>
          <w:kern w:val="0"/>
          <w:sz w:val="24"/>
          <w:szCs w:val="24"/>
          <w:lang w:eastAsia="pl-PL"/>
          <w14:ligatures w14:val="none"/>
        </w:rPr>
        <w:t xml:space="preserve">któremu dziecko ujawnia krzywdzenie powinien być świadomy, że to dziecko wybiera </w:t>
      </w:r>
      <w:proofErr w:type="gramStart"/>
      <w:r w:rsidRPr="00C1415E">
        <w:rPr>
          <w:rFonts w:ascii="Times New Roman" w:eastAsia="Times New Roman" w:hAnsi="Times New Roman" w:cs="Times New Roman"/>
          <w:color w:val="000000" w:themeColor="text1"/>
          <w:kern w:val="0"/>
          <w:sz w:val="24"/>
          <w:szCs w:val="24"/>
          <w:lang w:eastAsia="pl-PL"/>
          <w14:ligatures w14:val="none"/>
        </w:rPr>
        <w:t>osobę</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której ujawnia krzywdzenie. Nie powinno się przerywać rozmowy czy prowadzić rozmowy z dzieckiem w obecności osób trzecich, którym dziecko nie ufa lub może się czuć niepewnie. Przedstawiciel instytucji oświatowej, której dziecko ujawnia krzywdzenie, w rozmowie z dzieckiem powinien:</w:t>
      </w:r>
    </w:p>
    <w:p w14:paraId="67146CE8" w14:textId="77777777" w:rsidR="008A578A" w:rsidRPr="008A578A" w:rsidRDefault="008A578A" w:rsidP="00581189">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p>
    <w:p w14:paraId="1450616D" w14:textId="77777777" w:rsidR="00F37DCF" w:rsidRPr="00C1415E" w:rsidRDefault="00000000">
      <w:pPr>
        <w:pStyle w:val="Akapitzlist"/>
        <w:numPr>
          <w:ilvl w:val="0"/>
          <w:numId w:val="23"/>
        </w:num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Uświadomić dziecku, że nie jest winne, odpowiedzialne za krzywdzenie, którego doświadczyło. Można użyć słów: </w:t>
      </w:r>
      <w:r w:rsidRPr="00C1415E">
        <w:rPr>
          <w:rFonts w:ascii="Times New Roman" w:eastAsia="Times New Roman" w:hAnsi="Times New Roman" w:cs="Times New Roman"/>
          <w:i/>
          <w:iCs/>
          <w:color w:val="000000" w:themeColor="text1"/>
          <w:kern w:val="0"/>
          <w:sz w:val="24"/>
          <w:szCs w:val="24"/>
          <w:lang w:eastAsia="pl-PL"/>
          <w14:ligatures w14:val="none"/>
        </w:rPr>
        <w:t>„to nie Twoja wina co się stało” „dorośli nie powinni robić takich rzeczy dzieciom” „to co zrobiłeś nie miało wpływu na zachowanie dorosłego” itp.</w:t>
      </w:r>
    </w:p>
    <w:p w14:paraId="6AB64EFD" w14:textId="0D7C1309" w:rsidR="00F37DCF" w:rsidRPr="00C1415E" w:rsidRDefault="00000000">
      <w:pPr>
        <w:pStyle w:val="Akapitzlist"/>
        <w:numPr>
          <w:ilvl w:val="0"/>
          <w:numId w:val="23"/>
        </w:num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Docenienie dziecka, że podzieliło się swoim problemem z osobą dorosłą. Można użyć słów: „</w:t>
      </w:r>
      <w:r w:rsidRPr="00C1415E">
        <w:rPr>
          <w:rFonts w:ascii="Times New Roman" w:eastAsia="Times New Roman" w:hAnsi="Times New Roman" w:cs="Times New Roman"/>
          <w:i/>
          <w:iCs/>
          <w:color w:val="000000" w:themeColor="text1"/>
          <w:kern w:val="0"/>
          <w:sz w:val="24"/>
          <w:szCs w:val="24"/>
          <w:lang w:eastAsia="pl-PL"/>
          <w14:ligatures w14:val="none"/>
        </w:rPr>
        <w:t>bardzo dobrze zrobiłeś, że zwróciłeś się po pomoc do mnie” „jesteś odważny</w:t>
      </w:r>
      <w:r w:rsidR="00581189">
        <w:rPr>
          <w:rFonts w:ascii="Times New Roman" w:eastAsia="Times New Roman" w:hAnsi="Times New Roman" w:cs="Times New Roman"/>
          <w:i/>
          <w:iCs/>
          <w:color w:val="000000" w:themeColor="text1"/>
          <w:kern w:val="0"/>
          <w:sz w:val="24"/>
          <w:szCs w:val="24"/>
          <w:lang w:eastAsia="pl-PL"/>
          <w14:ligatures w14:val="none"/>
        </w:rPr>
        <w:t> </w:t>
      </w:r>
      <w:proofErr w:type="gramStart"/>
      <w:r w:rsidRPr="00C1415E">
        <w:rPr>
          <w:rFonts w:ascii="Times New Roman" w:eastAsia="Times New Roman" w:hAnsi="Times New Roman" w:cs="Times New Roman"/>
          <w:i/>
          <w:iCs/>
          <w:color w:val="000000" w:themeColor="text1"/>
          <w:kern w:val="0"/>
          <w:sz w:val="24"/>
          <w:szCs w:val="24"/>
          <w:lang w:eastAsia="pl-PL"/>
          <w14:ligatures w14:val="none"/>
        </w:rPr>
        <w:t>i</w:t>
      </w:r>
      <w:r w:rsidR="00581189">
        <w:rPr>
          <w:rFonts w:ascii="Times New Roman" w:eastAsia="Times New Roman" w:hAnsi="Times New Roman" w:cs="Times New Roman"/>
          <w:i/>
          <w:iCs/>
          <w:color w:val="000000" w:themeColor="text1"/>
          <w:kern w:val="0"/>
          <w:sz w:val="24"/>
          <w:szCs w:val="24"/>
          <w:lang w:eastAsia="pl-PL"/>
          <w14:ligatures w14:val="none"/>
        </w:rPr>
        <w:t> </w:t>
      </w:r>
      <w:r w:rsidRPr="00C1415E">
        <w:rPr>
          <w:rFonts w:ascii="Times New Roman" w:eastAsia="Times New Roman" w:hAnsi="Times New Roman" w:cs="Times New Roman"/>
          <w:i/>
          <w:iCs/>
          <w:color w:val="000000" w:themeColor="text1"/>
          <w:kern w:val="0"/>
          <w:sz w:val="24"/>
          <w:szCs w:val="24"/>
          <w:lang w:eastAsia="pl-PL"/>
          <w14:ligatures w14:val="none"/>
        </w:rPr>
        <w:t xml:space="preserve"> dzielny</w:t>
      </w:r>
      <w:proofErr w:type="gramEnd"/>
      <w:r w:rsidRPr="00C1415E">
        <w:rPr>
          <w:rFonts w:ascii="Times New Roman" w:eastAsia="Times New Roman" w:hAnsi="Times New Roman" w:cs="Times New Roman"/>
          <w:i/>
          <w:iCs/>
          <w:color w:val="000000" w:themeColor="text1"/>
          <w:kern w:val="0"/>
          <w:sz w:val="24"/>
          <w:szCs w:val="24"/>
          <w:lang w:eastAsia="pl-PL"/>
          <w14:ligatures w14:val="none"/>
        </w:rPr>
        <w:t xml:space="preserve"> bo powiedziałeś mi o tym”</w:t>
      </w:r>
      <w:r w:rsidRPr="00C1415E">
        <w:rPr>
          <w:rFonts w:ascii="Times New Roman" w:eastAsia="Times New Roman" w:hAnsi="Times New Roman" w:cs="Times New Roman"/>
          <w:color w:val="000000" w:themeColor="text1"/>
          <w:kern w:val="0"/>
          <w:sz w:val="24"/>
          <w:szCs w:val="24"/>
          <w:lang w:eastAsia="pl-PL"/>
          <w14:ligatures w14:val="none"/>
        </w:rPr>
        <w:t xml:space="preserve"> </w:t>
      </w:r>
    </w:p>
    <w:p w14:paraId="6F01292F" w14:textId="77777777" w:rsidR="00F37DCF" w:rsidRPr="00C1415E" w:rsidRDefault="00000000">
      <w:pPr>
        <w:pStyle w:val="Akapitzlist"/>
        <w:numPr>
          <w:ilvl w:val="0"/>
          <w:numId w:val="2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Określenie z dzieckiem jego obaw związanych z ujawnieniem</w:t>
      </w:r>
    </w:p>
    <w:p w14:paraId="1A95D1C9" w14:textId="77777777" w:rsidR="00F37DCF" w:rsidRPr="00C1415E" w:rsidRDefault="00000000">
      <w:pPr>
        <w:pStyle w:val="Akapitzlist"/>
        <w:numPr>
          <w:ilvl w:val="0"/>
          <w:numId w:val="2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Poszukanie z dzieckiem osób, które mogą je wesprzeć</w:t>
      </w:r>
    </w:p>
    <w:p w14:paraId="009DBA1B" w14:textId="77777777" w:rsidR="00F37DCF" w:rsidRPr="00C1415E" w:rsidRDefault="00000000">
      <w:pPr>
        <w:pStyle w:val="Akapitzlist"/>
        <w:numPr>
          <w:ilvl w:val="0"/>
          <w:numId w:val="2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Określenie z dzieckiem jego oczekiwań związanych z interwencją</w:t>
      </w:r>
    </w:p>
    <w:p w14:paraId="3DF9461F" w14:textId="77777777" w:rsidR="00F37DCF" w:rsidRPr="00C1415E" w:rsidRDefault="00000000">
      <w:pPr>
        <w:pStyle w:val="Akapitzlist"/>
        <w:numPr>
          <w:ilvl w:val="0"/>
          <w:numId w:val="2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Nakreślenie planu pomocy</w:t>
      </w:r>
    </w:p>
    <w:p w14:paraId="1F03E277" w14:textId="77777777" w:rsidR="00F37DCF" w:rsidRPr="00C1415E" w:rsidRDefault="00000000">
      <w:pPr>
        <w:pStyle w:val="Akapitzlist"/>
        <w:numPr>
          <w:ilvl w:val="0"/>
          <w:numId w:val="2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Motywowanie dziecka do korzystania z pomocy innych profesjonalistów</w:t>
      </w:r>
    </w:p>
    <w:p w14:paraId="7313ADF1" w14:textId="77777777" w:rsidR="00F37DCF" w:rsidRPr="00C1415E" w:rsidRDefault="00000000">
      <w:pPr>
        <w:pStyle w:val="Akapitzlist"/>
        <w:numPr>
          <w:ilvl w:val="0"/>
          <w:numId w:val="23"/>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Wstępne przygotowanie dziecka do uczestniczenia w procedurach prawnych</w:t>
      </w:r>
    </w:p>
    <w:p w14:paraId="5504F807" w14:textId="77777777" w:rsidR="00F37DCF" w:rsidRPr="00C1415E" w:rsidRDefault="00000000">
      <w:pPr>
        <w:pStyle w:val="Akapitzlist"/>
        <w:numPr>
          <w:ilvl w:val="0"/>
          <w:numId w:val="23"/>
        </w:num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Zapewnienie dziecka, że wszystko co będziemy robić służyło będzie jego bezpieczeństwu i dobru.</w:t>
      </w:r>
    </w:p>
    <w:p w14:paraId="3AABF996" w14:textId="77777777" w:rsidR="00F37DCF" w:rsidRPr="00C1415E" w:rsidRDefault="00F37DCF">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p>
    <w:p w14:paraId="7292CF8C" w14:textId="77777777" w:rsidR="00F37DCF" w:rsidRPr="00581189" w:rsidRDefault="00000000">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pl-PL"/>
          <w14:ligatures w14:val="none"/>
        </w:rPr>
      </w:pPr>
      <w:r w:rsidRPr="00581189">
        <w:rPr>
          <w:rFonts w:ascii="Times New Roman" w:eastAsia="Times New Roman" w:hAnsi="Times New Roman" w:cs="Times New Roman"/>
          <w:b/>
          <w:bCs/>
          <w:color w:val="000000" w:themeColor="text1"/>
          <w:kern w:val="0"/>
          <w:sz w:val="24"/>
          <w:szCs w:val="24"/>
          <w:lang w:eastAsia="pl-PL"/>
          <w14:ligatures w14:val="none"/>
        </w:rPr>
        <w:t>§ 3</w:t>
      </w:r>
    </w:p>
    <w:p w14:paraId="655D96F3" w14:textId="77777777" w:rsidR="00581189" w:rsidRPr="00581189" w:rsidRDefault="00581189">
      <w:pPr>
        <w:shd w:val="clear" w:color="auto" w:fill="FFFFFF"/>
        <w:spacing w:after="0" w:line="240" w:lineRule="auto"/>
        <w:jc w:val="center"/>
        <w:rPr>
          <w:rFonts w:ascii="Times New Roman" w:eastAsia="Times New Roman" w:hAnsi="Times New Roman" w:cs="Times New Roman"/>
          <w:b/>
          <w:bCs/>
          <w:color w:val="000000" w:themeColor="text1"/>
          <w:kern w:val="0"/>
          <w:sz w:val="24"/>
          <w:szCs w:val="24"/>
          <w:lang w:eastAsia="pl-PL"/>
          <w14:ligatures w14:val="none"/>
        </w:rPr>
      </w:pPr>
    </w:p>
    <w:p w14:paraId="053128D2" w14:textId="173F2930" w:rsidR="00F37DCF" w:rsidRPr="00581189" w:rsidRDefault="00000000" w:rsidP="00581189">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eastAsia="pl-PL"/>
          <w14:ligatures w14:val="none"/>
        </w:rPr>
      </w:pPr>
      <w:r w:rsidRPr="00581189">
        <w:rPr>
          <w:rFonts w:ascii="Times New Roman" w:eastAsia="Times New Roman" w:hAnsi="Times New Roman" w:cs="Times New Roman"/>
          <w:b/>
          <w:bCs/>
          <w:color w:val="000000" w:themeColor="text1"/>
          <w:kern w:val="0"/>
          <w:sz w:val="24"/>
          <w:szCs w:val="24"/>
          <w:lang w:eastAsia="pl-PL"/>
          <w14:ligatures w14:val="none"/>
        </w:rPr>
        <w:t xml:space="preserve">Pracownik placówki </w:t>
      </w:r>
      <w:r w:rsidR="00792567" w:rsidRPr="00581189">
        <w:rPr>
          <w:rFonts w:ascii="Times New Roman" w:hAnsi="Times New Roman" w:cs="Times New Roman"/>
          <w:b/>
          <w:bCs/>
          <w:color w:val="000000" w:themeColor="text1"/>
          <w:sz w:val="24"/>
          <w:szCs w:val="24"/>
        </w:rPr>
        <w:t xml:space="preserve">Publiczne Przedszkole w Czudcu </w:t>
      </w:r>
      <w:r w:rsidRPr="00581189">
        <w:rPr>
          <w:rFonts w:ascii="Times New Roman" w:eastAsia="Times New Roman" w:hAnsi="Times New Roman" w:cs="Times New Roman"/>
          <w:b/>
          <w:bCs/>
          <w:color w:val="000000" w:themeColor="text1"/>
          <w:kern w:val="0"/>
          <w:sz w:val="24"/>
          <w:szCs w:val="24"/>
          <w:lang w:eastAsia="pl-PL"/>
          <w14:ligatures w14:val="none"/>
        </w:rPr>
        <w:t xml:space="preserve">zapoznaje się ze specyfiką funkcjonowania rodziców dzieci </w:t>
      </w:r>
      <w:proofErr w:type="gramStart"/>
      <w:r w:rsidRPr="00581189">
        <w:rPr>
          <w:rFonts w:ascii="Times New Roman" w:eastAsia="Times New Roman" w:hAnsi="Times New Roman" w:cs="Times New Roman"/>
          <w:b/>
          <w:bCs/>
          <w:color w:val="000000" w:themeColor="text1"/>
          <w:kern w:val="0"/>
          <w:sz w:val="24"/>
          <w:szCs w:val="24"/>
          <w:lang w:eastAsia="pl-PL"/>
          <w14:ligatures w14:val="none"/>
        </w:rPr>
        <w:t>krzywdzonych  i</w:t>
      </w:r>
      <w:proofErr w:type="gramEnd"/>
      <w:r w:rsidRPr="00581189">
        <w:rPr>
          <w:rFonts w:ascii="Times New Roman" w:eastAsia="Times New Roman" w:hAnsi="Times New Roman" w:cs="Times New Roman"/>
          <w:b/>
          <w:bCs/>
          <w:color w:val="000000" w:themeColor="text1"/>
          <w:kern w:val="0"/>
          <w:sz w:val="24"/>
          <w:szCs w:val="24"/>
          <w:lang w:eastAsia="pl-PL"/>
          <w14:ligatures w14:val="none"/>
        </w:rPr>
        <w:t xml:space="preserve"> stosuję procedury rozmowy z rodzicami dzieci krzywdzonych</w:t>
      </w:r>
    </w:p>
    <w:p w14:paraId="49F7B69D" w14:textId="77777777" w:rsidR="00F37DCF" w:rsidRPr="00C1415E" w:rsidRDefault="00F37DCF">
      <w:pPr>
        <w:shd w:val="clear" w:color="auto" w:fill="FFFFFF"/>
        <w:spacing w:after="0" w:line="240" w:lineRule="auto"/>
        <w:ind w:left="851" w:hanging="567"/>
        <w:rPr>
          <w:rFonts w:ascii="Times New Roman" w:eastAsia="Times New Roman" w:hAnsi="Times New Roman" w:cs="Times New Roman"/>
          <w:color w:val="000000" w:themeColor="text1"/>
          <w:kern w:val="0"/>
          <w:sz w:val="24"/>
          <w:szCs w:val="24"/>
          <w:lang w:eastAsia="pl-PL"/>
          <w14:ligatures w14:val="none"/>
        </w:rPr>
      </w:pPr>
    </w:p>
    <w:p w14:paraId="3F2572F6" w14:textId="77777777" w:rsidR="00F37DCF" w:rsidRPr="00581189" w:rsidRDefault="00000000">
      <w:pPr>
        <w:pStyle w:val="Akapitzlist"/>
        <w:numPr>
          <w:ilvl w:val="0"/>
          <w:numId w:val="22"/>
        </w:numPr>
        <w:shd w:val="clear" w:color="auto" w:fill="FFFFFF"/>
        <w:spacing w:after="0" w:line="240" w:lineRule="auto"/>
        <w:jc w:val="both"/>
        <w:rPr>
          <w:rFonts w:ascii="Times New Roman" w:hAnsi="Times New Roman" w:cs="Times New Roman"/>
          <w:b/>
          <w:bCs/>
          <w:color w:val="000000" w:themeColor="text1"/>
          <w:sz w:val="24"/>
          <w:szCs w:val="24"/>
        </w:rPr>
      </w:pPr>
      <w:r w:rsidRPr="00581189">
        <w:rPr>
          <w:rFonts w:ascii="Times New Roman" w:eastAsia="Times New Roman" w:hAnsi="Times New Roman" w:cs="Times New Roman"/>
          <w:b/>
          <w:bCs/>
          <w:color w:val="000000" w:themeColor="text1"/>
          <w:kern w:val="0"/>
          <w:sz w:val="24"/>
          <w:szCs w:val="24"/>
          <w:lang w:eastAsia="pl-PL"/>
          <w14:ligatures w14:val="none"/>
        </w:rPr>
        <w:t>Sytuacja psychologiczna rodzica niekrzywdzącego:</w:t>
      </w:r>
    </w:p>
    <w:p w14:paraId="0547DB2D" w14:textId="77777777" w:rsidR="00581189" w:rsidRPr="00581189" w:rsidRDefault="00581189" w:rsidP="00581189">
      <w:pPr>
        <w:pStyle w:val="Akapitzlist"/>
        <w:shd w:val="clear" w:color="auto" w:fill="FFFFFF"/>
        <w:spacing w:after="0" w:line="240" w:lineRule="auto"/>
        <w:jc w:val="both"/>
        <w:rPr>
          <w:rFonts w:ascii="Times New Roman" w:hAnsi="Times New Roman" w:cs="Times New Roman"/>
          <w:b/>
          <w:bCs/>
          <w:color w:val="000000" w:themeColor="text1"/>
          <w:sz w:val="24"/>
          <w:szCs w:val="24"/>
        </w:rPr>
      </w:pPr>
    </w:p>
    <w:p w14:paraId="1AB81D9D" w14:textId="77777777" w:rsidR="00F37DCF" w:rsidRPr="00C1415E" w:rsidRDefault="00000000" w:rsidP="008E4F4A">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Z dużym prawdopodobieństwem rodzic dziecka krzywdzonego, </w:t>
      </w:r>
      <w:r w:rsidRPr="00C1415E">
        <w:rPr>
          <w:rFonts w:ascii="Times New Roman" w:eastAsia="Times New Roman" w:hAnsi="Times New Roman" w:cs="Times New Roman"/>
          <w:kern w:val="0"/>
          <w:sz w:val="24"/>
          <w:szCs w:val="24"/>
          <w:lang w:eastAsia="pl-PL"/>
          <w14:ligatures w14:val="none"/>
        </w:rPr>
        <w:t xml:space="preserve">który nie stosuje przemocy, jest osobą doświadczająca przemocy. W związku z tym funkcjonuje w mechanizmach, które utrzymują go w sytuacji przemocy. Doświadcza </w:t>
      </w:r>
      <w:proofErr w:type="gramStart"/>
      <w:r w:rsidRPr="00C1415E">
        <w:rPr>
          <w:rFonts w:ascii="Times New Roman" w:eastAsia="Times New Roman" w:hAnsi="Times New Roman" w:cs="Times New Roman"/>
          <w:kern w:val="0"/>
          <w:sz w:val="24"/>
          <w:szCs w:val="24"/>
          <w:lang w:eastAsia="pl-PL"/>
          <w14:ligatures w14:val="none"/>
        </w:rPr>
        <w:t>prawdopodobnie  zjawiska</w:t>
      </w:r>
      <w:proofErr w:type="gramEnd"/>
      <w:r w:rsidRPr="00C1415E">
        <w:rPr>
          <w:rFonts w:ascii="Times New Roman" w:eastAsia="Times New Roman" w:hAnsi="Times New Roman" w:cs="Times New Roman"/>
          <w:kern w:val="0"/>
          <w:sz w:val="24"/>
          <w:szCs w:val="24"/>
          <w:lang w:eastAsia="pl-PL"/>
          <w14:ligatures w14:val="none"/>
        </w:rPr>
        <w:t xml:space="preserve"> tzw. prania mózgu, w wyniku którego osoba zmienia obraz siebie, zaczyna myśleć o sobie to co o niej mówi sprawca – że jest zerem, nie da sobie rady sama i zgodnie z tymi przekonaniami funkcjonuje. Dodatkowo może doświadczać wyuczonej bezradności – to przekonanie, że nie mam mocy, nie mam wpływu na moją sytuację w rodzinie, cokolwiek bym nie zrobił, to i tak nic to nie da. Gdy dużo w coś zainwestujemy (czasu, </w:t>
      </w:r>
      <w:proofErr w:type="gramStart"/>
      <w:r w:rsidRPr="00C1415E">
        <w:rPr>
          <w:rFonts w:ascii="Times New Roman" w:eastAsia="Times New Roman" w:hAnsi="Times New Roman" w:cs="Times New Roman"/>
          <w:kern w:val="0"/>
          <w:sz w:val="24"/>
          <w:szCs w:val="24"/>
          <w:lang w:eastAsia="pl-PL"/>
          <w14:ligatures w14:val="none"/>
        </w:rPr>
        <w:t>energii,  pieniędzy</w:t>
      </w:r>
      <w:proofErr w:type="gramEnd"/>
      <w:r w:rsidRPr="00C1415E">
        <w:rPr>
          <w:rFonts w:ascii="Times New Roman" w:eastAsia="Times New Roman" w:hAnsi="Times New Roman" w:cs="Times New Roman"/>
          <w:kern w:val="0"/>
          <w:sz w:val="24"/>
          <w:szCs w:val="24"/>
          <w:lang w:eastAsia="pl-PL"/>
          <w14:ligatures w14:val="none"/>
        </w:rPr>
        <w:t xml:space="preserve">) – trudno nam z tego zrezygnować. Tak też jest ze związkiem </w:t>
      </w:r>
      <w:proofErr w:type="spellStart"/>
      <w:r w:rsidRPr="00C1415E">
        <w:rPr>
          <w:rFonts w:ascii="Times New Roman" w:eastAsia="Times New Roman" w:hAnsi="Times New Roman" w:cs="Times New Roman"/>
          <w:kern w:val="0"/>
          <w:sz w:val="24"/>
          <w:szCs w:val="24"/>
          <w:lang w:eastAsia="pl-PL"/>
          <w14:ligatures w14:val="none"/>
        </w:rPr>
        <w:t>przemocowym</w:t>
      </w:r>
      <w:proofErr w:type="spellEnd"/>
      <w:r w:rsidRPr="00C1415E">
        <w:rPr>
          <w:rFonts w:ascii="Times New Roman" w:eastAsia="Times New Roman" w:hAnsi="Times New Roman" w:cs="Times New Roman"/>
          <w:kern w:val="0"/>
          <w:sz w:val="24"/>
          <w:szCs w:val="24"/>
          <w:lang w:eastAsia="pl-PL"/>
          <w14:ligatures w14:val="none"/>
        </w:rPr>
        <w:t xml:space="preserve"> (a w niego się zwykle dużo </w:t>
      </w:r>
      <w:proofErr w:type="gramStart"/>
      <w:r w:rsidRPr="00C1415E">
        <w:rPr>
          <w:rFonts w:ascii="Times New Roman" w:eastAsia="Times New Roman" w:hAnsi="Times New Roman" w:cs="Times New Roman"/>
          <w:kern w:val="0"/>
          <w:sz w:val="24"/>
          <w:szCs w:val="24"/>
          <w:lang w:eastAsia="pl-PL"/>
          <w14:ligatures w14:val="none"/>
        </w:rPr>
        <w:t>inwestuje</w:t>
      </w:r>
      <w:proofErr w:type="gramEnd"/>
      <w:r w:rsidRPr="00C1415E">
        <w:rPr>
          <w:rFonts w:ascii="Times New Roman" w:eastAsia="Times New Roman" w:hAnsi="Times New Roman" w:cs="Times New Roman"/>
          <w:kern w:val="0"/>
          <w:sz w:val="24"/>
          <w:szCs w:val="24"/>
          <w:lang w:eastAsia="pl-PL"/>
          <w14:ligatures w14:val="none"/>
        </w:rPr>
        <w:t xml:space="preserve"> aby coś uległo zmianie) – im więcej się zainwestuje tym trudniej z niego zrezygnować.</w:t>
      </w:r>
    </w:p>
    <w:p w14:paraId="2454C623"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6341E5BC" w14:textId="77777777" w:rsidR="00F37DCF" w:rsidRPr="00C1415E" w:rsidRDefault="0000000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Rodzic niestosujący przemocy a doświadczający jej od partnera zazwyczaj funkcjonuje wg zasad: nie mówić; nie ufać; nie czuć; nie zmieniać.  Zwłaszcza ta ostatnia zasada utrudnia osobom z zewnątrz wpłynięcie na osobę, która przemocy doznaje. Towarzyszy jej dodatkowo silny lęk, wstyd, że tak się dzieje w jej rodzinie, czasem poczucie współodpowiedzialności za przemoc.</w:t>
      </w:r>
    </w:p>
    <w:p w14:paraId="72173FE6"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00FB5C42" w14:textId="071EA5B2" w:rsidR="00F37DCF" w:rsidRPr="00C1415E" w:rsidRDefault="00000000" w:rsidP="00B0046F">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 rozmowie z rodzicem dziecka krzywdzonego (rodzicem niestosującym przemocy) bardzo ważny jest pierwszy kontakt, pierwsze wrażenie, jakie rodzic zbuduje w czasie kontaktu z</w:t>
      </w:r>
      <w:r w:rsidR="00B0046F">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personelem placówki oświatowej. Przychodzi zaproszony na rozmowę z szeregiem obaw, w</w:t>
      </w:r>
      <w:r w:rsidR="00B0046F">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dużej niepewności. Wchodząc w kontakt z pracownikiem oświatowym zapewne będzie budował hipotezy o stosunku do niego, do sytuacji przemocy w jego rodzinie, która właśnie ujrzała światło dzienne. Dlatego ważna jest postawa przedstawiciela instytucji oświatowej, nieoceniająca, aby nie doszło do zjawiska wtórnej </w:t>
      </w:r>
      <w:proofErr w:type="spellStart"/>
      <w:r w:rsidRPr="00C1415E">
        <w:rPr>
          <w:rFonts w:ascii="Times New Roman" w:eastAsia="Times New Roman" w:hAnsi="Times New Roman" w:cs="Times New Roman"/>
          <w:kern w:val="0"/>
          <w:sz w:val="24"/>
          <w:szCs w:val="24"/>
          <w:lang w:eastAsia="pl-PL"/>
          <w14:ligatures w14:val="none"/>
        </w:rPr>
        <w:t>wiktymizacji</w:t>
      </w:r>
      <w:proofErr w:type="spellEnd"/>
      <w:r w:rsidRPr="00C1415E">
        <w:rPr>
          <w:rFonts w:ascii="Times New Roman" w:eastAsia="Times New Roman" w:hAnsi="Times New Roman" w:cs="Times New Roman"/>
          <w:kern w:val="0"/>
          <w:sz w:val="24"/>
          <w:szCs w:val="24"/>
          <w:lang w:eastAsia="pl-PL"/>
          <w14:ligatures w14:val="none"/>
        </w:rPr>
        <w:t xml:space="preserve"> (ponowne doświadczenie krzywdy od osoby </w:t>
      </w:r>
      <w:proofErr w:type="gramStart"/>
      <w:r w:rsidRPr="00C1415E">
        <w:rPr>
          <w:rFonts w:ascii="Times New Roman" w:eastAsia="Times New Roman" w:hAnsi="Times New Roman" w:cs="Times New Roman"/>
          <w:kern w:val="0"/>
          <w:sz w:val="24"/>
          <w:szCs w:val="24"/>
          <w:lang w:eastAsia="pl-PL"/>
          <w14:ligatures w14:val="none"/>
        </w:rPr>
        <w:t>ze  środowiska</w:t>
      </w:r>
      <w:proofErr w:type="gramEnd"/>
      <w:r w:rsidRPr="00C1415E">
        <w:rPr>
          <w:rFonts w:ascii="Times New Roman" w:eastAsia="Times New Roman" w:hAnsi="Times New Roman" w:cs="Times New Roman"/>
          <w:kern w:val="0"/>
          <w:sz w:val="24"/>
          <w:szCs w:val="24"/>
          <w:lang w:eastAsia="pl-PL"/>
          <w14:ligatures w14:val="none"/>
        </w:rPr>
        <w:t xml:space="preserve">, która obwinia, umniejsza, poddaje w wątpliwość doświadczenia krzywdzenia, co utrwala w ofierze jej negatywny obraz siebie). </w:t>
      </w:r>
      <w:proofErr w:type="gramStart"/>
      <w:r w:rsidRPr="00C1415E">
        <w:rPr>
          <w:rFonts w:ascii="Times New Roman" w:eastAsia="Times New Roman" w:hAnsi="Times New Roman" w:cs="Times New Roman"/>
          <w:kern w:val="0"/>
          <w:sz w:val="24"/>
          <w:szCs w:val="24"/>
          <w:lang w:eastAsia="pl-PL"/>
          <w14:ligatures w14:val="none"/>
        </w:rPr>
        <w:t>Aby  tego</w:t>
      </w:r>
      <w:proofErr w:type="gramEnd"/>
      <w:r w:rsidRPr="00C1415E">
        <w:rPr>
          <w:rFonts w:ascii="Times New Roman" w:eastAsia="Times New Roman" w:hAnsi="Times New Roman" w:cs="Times New Roman"/>
          <w:kern w:val="0"/>
          <w:sz w:val="24"/>
          <w:szCs w:val="24"/>
          <w:lang w:eastAsia="pl-PL"/>
          <w14:ligatures w14:val="none"/>
        </w:rPr>
        <w:t xml:space="preserve"> uniknąć, przekaz nauczyciele powinien być spójny w sferze werbalnej i niewerbalnej (mowy ciała). </w:t>
      </w:r>
      <w:proofErr w:type="gramStart"/>
      <w:r w:rsidRPr="00C1415E">
        <w:rPr>
          <w:rFonts w:ascii="Times New Roman" w:eastAsia="Times New Roman" w:hAnsi="Times New Roman" w:cs="Times New Roman"/>
          <w:kern w:val="0"/>
          <w:sz w:val="24"/>
          <w:szCs w:val="24"/>
          <w:lang w:eastAsia="pl-PL"/>
          <w14:ligatures w14:val="none"/>
        </w:rPr>
        <w:t>Ważne</w:t>
      </w:r>
      <w:proofErr w:type="gramEnd"/>
      <w:r w:rsidRPr="00C1415E">
        <w:rPr>
          <w:rFonts w:ascii="Times New Roman" w:eastAsia="Times New Roman" w:hAnsi="Times New Roman" w:cs="Times New Roman"/>
          <w:kern w:val="0"/>
          <w:sz w:val="24"/>
          <w:szCs w:val="24"/>
          <w:lang w:eastAsia="pl-PL"/>
          <w14:ligatures w14:val="none"/>
        </w:rPr>
        <w:t xml:space="preserve"> aby w rozmowie posługiwać się zdobytymi informacjami, omówieniem faktów np. </w:t>
      </w:r>
      <w:r w:rsidRPr="00C1415E">
        <w:rPr>
          <w:rFonts w:ascii="Times New Roman" w:eastAsia="Times New Roman" w:hAnsi="Times New Roman" w:cs="Times New Roman"/>
          <w:i/>
          <w:iCs/>
          <w:kern w:val="0"/>
          <w:sz w:val="24"/>
          <w:szCs w:val="24"/>
          <w:lang w:eastAsia="pl-PL"/>
          <w14:ligatures w14:val="none"/>
        </w:rPr>
        <w:t xml:space="preserve">„syn opowiedział o </w:t>
      </w:r>
      <w:proofErr w:type="gramStart"/>
      <w:r w:rsidRPr="00C1415E">
        <w:rPr>
          <w:rFonts w:ascii="Times New Roman" w:eastAsia="Times New Roman" w:hAnsi="Times New Roman" w:cs="Times New Roman"/>
          <w:i/>
          <w:iCs/>
          <w:kern w:val="0"/>
          <w:sz w:val="24"/>
          <w:szCs w:val="24"/>
          <w:lang w:eastAsia="pl-PL"/>
          <w14:ligatures w14:val="none"/>
        </w:rPr>
        <w:t>sytuacji</w:t>
      </w:r>
      <w:proofErr w:type="gramEnd"/>
      <w:r w:rsidRPr="00C1415E">
        <w:rPr>
          <w:rFonts w:ascii="Times New Roman" w:eastAsia="Times New Roman" w:hAnsi="Times New Roman" w:cs="Times New Roman"/>
          <w:i/>
          <w:iCs/>
          <w:kern w:val="0"/>
          <w:sz w:val="24"/>
          <w:szCs w:val="24"/>
          <w:lang w:eastAsia="pl-PL"/>
          <w14:ligatures w14:val="none"/>
        </w:rPr>
        <w:t xml:space="preserve"> gdy został popchnięty i uderzony po twarzy przez swojego ojca…”</w:t>
      </w:r>
      <w:r w:rsidRPr="00C1415E">
        <w:rPr>
          <w:rFonts w:ascii="Times New Roman" w:eastAsia="Times New Roman" w:hAnsi="Times New Roman" w:cs="Times New Roman"/>
          <w:kern w:val="0"/>
          <w:sz w:val="24"/>
          <w:szCs w:val="24"/>
          <w:lang w:eastAsia="pl-PL"/>
          <w14:ligatures w14:val="none"/>
        </w:rPr>
        <w:t xml:space="preserve"> a nie naszymi ocenami. </w:t>
      </w:r>
    </w:p>
    <w:p w14:paraId="2EFF8399" w14:textId="77777777" w:rsidR="001C5FB0" w:rsidRDefault="001C5FB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460F13A3" w14:textId="7D61E0F1" w:rsidR="00F37DCF" w:rsidRPr="00C1415E" w:rsidRDefault="0000000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W zmniejszeniu niepokoju rodzica pomoże przedstawienie przez nas celu nadrzędnego - spotykamy się z rodzicem </w:t>
      </w:r>
      <w:proofErr w:type="gramStart"/>
      <w:r w:rsidRPr="00C1415E">
        <w:rPr>
          <w:rFonts w:ascii="Times New Roman" w:eastAsia="Times New Roman" w:hAnsi="Times New Roman" w:cs="Times New Roman"/>
          <w:kern w:val="0"/>
          <w:sz w:val="24"/>
          <w:szCs w:val="24"/>
          <w:lang w:eastAsia="pl-PL"/>
          <w14:ligatures w14:val="none"/>
        </w:rPr>
        <w:t>niekrzywdzącym</w:t>
      </w:r>
      <w:proofErr w:type="gramEnd"/>
      <w:r w:rsidRPr="00C1415E">
        <w:rPr>
          <w:rFonts w:ascii="Times New Roman" w:eastAsia="Times New Roman" w:hAnsi="Times New Roman" w:cs="Times New Roman"/>
          <w:kern w:val="0"/>
          <w:sz w:val="24"/>
          <w:szCs w:val="24"/>
          <w:lang w:eastAsia="pl-PL"/>
          <w14:ligatures w14:val="none"/>
        </w:rPr>
        <w:t xml:space="preserve"> aby wspólnie zadbać o zwiększenie bezpieczeństwa dziecka, zmniejszenie prawdopodobieństwa, że będzie ono dalej krzywdzone. Omówienie kolejnych etapów procedury, co będzie się po kolei działo, może również obniżyć napięcie przez rodzica wynikające z nieracjonalnych lęków. </w:t>
      </w:r>
    </w:p>
    <w:p w14:paraId="0DBBE9C1" w14:textId="77777777" w:rsidR="001C5FB0" w:rsidRDefault="001C5FB0" w:rsidP="001C5FB0">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4B712EE1" w14:textId="1B685CC6" w:rsidR="00F37DCF" w:rsidRPr="00C1415E" w:rsidRDefault="0000000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Ważną czynnością jest wskazanie roli niekrzywdzącego rodzica – zapewnienie bezpieczeństwa i ochrony dziecka. W realizacji tego celu mogą pomóc istnieją instytucje – specjaliści, którzy w ramach swoich kompetencji mogą pomóc dziecku, rodzicowi i całej rodzinie. Dobrze mieć listę instytucji wraz z danymi adresowymi i wręczyć rodzicowi, dając komentarz jakiego rodzaju pomoc można uzyskać pod wskazanym adresem.</w:t>
      </w:r>
    </w:p>
    <w:p w14:paraId="03708F41" w14:textId="77777777" w:rsidR="001C5FB0" w:rsidRDefault="001C5FB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50204ACC" w14:textId="63E3045C" w:rsidR="00F37DCF" w:rsidRPr="00C1415E" w:rsidRDefault="0000000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Istnieje ryzyko, że osoba doświadczająca przemocy </w:t>
      </w:r>
      <w:proofErr w:type="spellStart"/>
      <w:r w:rsidRPr="00C1415E">
        <w:rPr>
          <w:rFonts w:ascii="Times New Roman" w:eastAsia="Times New Roman" w:hAnsi="Times New Roman" w:cs="Times New Roman"/>
          <w:kern w:val="0"/>
          <w:sz w:val="24"/>
          <w:szCs w:val="24"/>
          <w:lang w:eastAsia="pl-PL"/>
          <w14:ligatures w14:val="none"/>
        </w:rPr>
        <w:t>niedoszacowuje</w:t>
      </w:r>
      <w:proofErr w:type="spellEnd"/>
      <w:r w:rsidRPr="00C1415E">
        <w:rPr>
          <w:rFonts w:ascii="Times New Roman" w:eastAsia="Times New Roman" w:hAnsi="Times New Roman" w:cs="Times New Roman"/>
          <w:kern w:val="0"/>
          <w:sz w:val="24"/>
          <w:szCs w:val="24"/>
          <w:lang w:eastAsia="pl-PL"/>
          <w14:ligatures w14:val="none"/>
        </w:rPr>
        <w:t xml:space="preserve"> realnego ryzyka wynikającego z działań </w:t>
      </w:r>
      <w:proofErr w:type="spellStart"/>
      <w:r w:rsidRPr="00C1415E">
        <w:rPr>
          <w:rFonts w:ascii="Times New Roman" w:eastAsia="Times New Roman" w:hAnsi="Times New Roman" w:cs="Times New Roman"/>
          <w:kern w:val="0"/>
          <w:sz w:val="24"/>
          <w:szCs w:val="24"/>
          <w:lang w:eastAsia="pl-PL"/>
          <w14:ligatures w14:val="none"/>
        </w:rPr>
        <w:t>przemocowych</w:t>
      </w:r>
      <w:proofErr w:type="spellEnd"/>
      <w:r w:rsidRPr="00C1415E">
        <w:rPr>
          <w:rFonts w:ascii="Times New Roman" w:eastAsia="Times New Roman" w:hAnsi="Times New Roman" w:cs="Times New Roman"/>
          <w:kern w:val="0"/>
          <w:sz w:val="24"/>
          <w:szCs w:val="24"/>
          <w:lang w:eastAsia="pl-PL"/>
          <w14:ligatures w14:val="none"/>
        </w:rPr>
        <w:t>, ponieważ doświadczając ich regularnie, niejako się w</w:t>
      </w:r>
      <w:r w:rsidR="001C5FB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pewnym stopniu na nie „znieczuliła”. Ważne jest oszacowanie przez przedstawiciela instytucji oświatowe, na ile zasoby i aktualne możliwości rodzica są </w:t>
      </w:r>
      <w:proofErr w:type="gramStart"/>
      <w:r w:rsidRPr="00C1415E">
        <w:rPr>
          <w:rFonts w:ascii="Times New Roman" w:eastAsia="Times New Roman" w:hAnsi="Times New Roman" w:cs="Times New Roman"/>
          <w:kern w:val="0"/>
          <w:sz w:val="24"/>
          <w:szCs w:val="24"/>
          <w:lang w:eastAsia="pl-PL"/>
          <w14:ligatures w14:val="none"/>
        </w:rPr>
        <w:t>wystarczające</w:t>
      </w:r>
      <w:proofErr w:type="gramEnd"/>
      <w:r w:rsidRPr="00C1415E">
        <w:rPr>
          <w:rFonts w:ascii="Times New Roman" w:eastAsia="Times New Roman" w:hAnsi="Times New Roman" w:cs="Times New Roman"/>
          <w:kern w:val="0"/>
          <w:sz w:val="24"/>
          <w:szCs w:val="24"/>
          <w:lang w:eastAsia="pl-PL"/>
          <w14:ligatures w14:val="none"/>
        </w:rPr>
        <w:t xml:space="preserve"> aby zapewnił on ochronę dziecku.</w:t>
      </w:r>
    </w:p>
    <w:p w14:paraId="42F6AECA" w14:textId="77777777" w:rsidR="001C5FB0" w:rsidRDefault="001C5FB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6544CD60" w14:textId="78D899E6" w:rsidR="00F37DCF" w:rsidRPr="00C1415E" w:rsidRDefault="0000000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Blokadami w rozmowie, które nie powinny mieć miejsca jest próba ustalenia przyczyn </w:t>
      </w:r>
      <w:proofErr w:type="spellStart"/>
      <w:r w:rsidRPr="00C1415E">
        <w:rPr>
          <w:rFonts w:ascii="Times New Roman" w:eastAsia="Times New Roman" w:hAnsi="Times New Roman" w:cs="Times New Roman"/>
          <w:kern w:val="0"/>
          <w:sz w:val="24"/>
          <w:szCs w:val="24"/>
          <w:lang w:eastAsia="pl-PL"/>
          <w14:ligatures w14:val="none"/>
        </w:rPr>
        <w:t>przemocowego</w:t>
      </w:r>
      <w:proofErr w:type="spellEnd"/>
      <w:r w:rsidRPr="00C1415E">
        <w:rPr>
          <w:rFonts w:ascii="Times New Roman" w:eastAsia="Times New Roman" w:hAnsi="Times New Roman" w:cs="Times New Roman"/>
          <w:kern w:val="0"/>
          <w:sz w:val="24"/>
          <w:szCs w:val="24"/>
          <w:lang w:eastAsia="pl-PL"/>
          <w14:ligatures w14:val="none"/>
        </w:rPr>
        <w:t xml:space="preserve"> zachowania wobec dziecka (ponieważ żadne zachowanie ze strony dziecka nie usprawiedliwia zastosowania wobec niego przemocy, nie ma mowy o sprowokowaniu </w:t>
      </w:r>
      <w:proofErr w:type="spellStart"/>
      <w:r w:rsidRPr="00C1415E">
        <w:rPr>
          <w:rFonts w:ascii="Times New Roman" w:eastAsia="Times New Roman" w:hAnsi="Times New Roman" w:cs="Times New Roman"/>
          <w:kern w:val="0"/>
          <w:sz w:val="24"/>
          <w:szCs w:val="24"/>
          <w:lang w:eastAsia="pl-PL"/>
          <w14:ligatures w14:val="none"/>
        </w:rPr>
        <w:t>zachowań</w:t>
      </w:r>
      <w:proofErr w:type="spellEnd"/>
      <w:r w:rsidRPr="00C1415E">
        <w:rPr>
          <w:rFonts w:ascii="Times New Roman" w:eastAsia="Times New Roman" w:hAnsi="Times New Roman" w:cs="Times New Roman"/>
          <w:kern w:val="0"/>
          <w:sz w:val="24"/>
          <w:szCs w:val="24"/>
          <w:lang w:eastAsia="pl-PL"/>
          <w14:ligatures w14:val="none"/>
        </w:rPr>
        <w:t xml:space="preserve"> agresywnych przez niewłaściwe zachowanie dziecka; należy pamiętać, że za stosowanie przemocy zawsze odpowiada osoba, która tą przemoc stosuje). Również </w:t>
      </w:r>
      <w:proofErr w:type="gramStart"/>
      <w:r w:rsidRPr="00C1415E">
        <w:rPr>
          <w:rFonts w:ascii="Times New Roman" w:eastAsia="Times New Roman" w:hAnsi="Times New Roman" w:cs="Times New Roman"/>
          <w:kern w:val="0"/>
          <w:sz w:val="24"/>
          <w:szCs w:val="24"/>
          <w:lang w:eastAsia="pl-PL"/>
          <w14:ligatures w14:val="none"/>
        </w:rPr>
        <w:t>pytania</w:t>
      </w:r>
      <w:proofErr w:type="gramEnd"/>
      <w:r w:rsidRPr="00C1415E">
        <w:rPr>
          <w:rFonts w:ascii="Times New Roman" w:eastAsia="Times New Roman" w:hAnsi="Times New Roman" w:cs="Times New Roman"/>
          <w:kern w:val="0"/>
          <w:sz w:val="24"/>
          <w:szCs w:val="24"/>
          <w:lang w:eastAsia="pl-PL"/>
          <w14:ligatures w14:val="none"/>
        </w:rPr>
        <w:t xml:space="preserve"> dlaczego, ukierunkowujące współwinę na rodzica niestosującego przemoc są niewłaściwe (Dlaczego pani nic nie zrobiła? Dlaczego pani na to pozwala?) aczkolwiek ważne jest zdobycie informacji, w jaki sposób rodzic niekrzywdzący reagował na zachowanie agresywne partnera. Zdobywamy informacje a nie oceniamy rodzica.</w:t>
      </w:r>
      <w:r w:rsidR="001C5FB0">
        <w:rPr>
          <w:rFonts w:ascii="Times New Roman" w:eastAsia="Times New Roman" w:hAnsi="Times New Roman" w:cs="Times New Roman"/>
          <w:kern w:val="0"/>
          <w:sz w:val="24"/>
          <w:szCs w:val="24"/>
          <w:lang w:eastAsia="pl-PL"/>
          <w14:ligatures w14:val="none"/>
        </w:rPr>
        <w:t xml:space="preserve"> </w:t>
      </w:r>
      <w:r w:rsidRPr="00C1415E">
        <w:rPr>
          <w:rFonts w:ascii="Times New Roman" w:eastAsia="Times New Roman" w:hAnsi="Times New Roman" w:cs="Times New Roman"/>
          <w:kern w:val="0"/>
          <w:sz w:val="24"/>
          <w:szCs w:val="24"/>
          <w:lang w:eastAsia="pl-PL"/>
          <w14:ligatures w14:val="none"/>
        </w:rPr>
        <w:t xml:space="preserve">Rodzic, który przychodzi na rozmowę do wychowawcy, nauczyciela dziecka krzywdzonego, doświadczający niepokoju, będzie w </w:t>
      </w:r>
      <w:r w:rsidRPr="00C1415E">
        <w:rPr>
          <w:rFonts w:ascii="Times New Roman" w:eastAsia="Times New Roman" w:hAnsi="Times New Roman" w:cs="Times New Roman"/>
          <w:kern w:val="0"/>
          <w:sz w:val="24"/>
          <w:szCs w:val="24"/>
          <w:lang w:eastAsia="pl-PL"/>
          <w14:ligatures w14:val="none"/>
        </w:rPr>
        <w:lastRenderedPageBreak/>
        <w:t xml:space="preserve">ograniczonym stopniu przyswajać kierowane do niej informacje, dlatego </w:t>
      </w:r>
      <w:proofErr w:type="gramStart"/>
      <w:r w:rsidRPr="00C1415E">
        <w:rPr>
          <w:rFonts w:ascii="Times New Roman" w:eastAsia="Times New Roman" w:hAnsi="Times New Roman" w:cs="Times New Roman"/>
          <w:kern w:val="0"/>
          <w:sz w:val="24"/>
          <w:szCs w:val="24"/>
          <w:lang w:eastAsia="pl-PL"/>
          <w14:ligatures w14:val="none"/>
        </w:rPr>
        <w:t>ważne</w:t>
      </w:r>
      <w:proofErr w:type="gramEnd"/>
      <w:r w:rsidRPr="00C1415E">
        <w:rPr>
          <w:rFonts w:ascii="Times New Roman" w:eastAsia="Times New Roman" w:hAnsi="Times New Roman" w:cs="Times New Roman"/>
          <w:kern w:val="0"/>
          <w:sz w:val="24"/>
          <w:szCs w:val="24"/>
          <w:lang w:eastAsia="pl-PL"/>
          <w14:ligatures w14:val="none"/>
        </w:rPr>
        <w:t xml:space="preserve"> aby zadbać o</w:t>
      </w:r>
      <w:r w:rsidR="001C5FB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spójny i konkretny przekaz.</w:t>
      </w:r>
    </w:p>
    <w:p w14:paraId="1B87BA37"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40FF8E65" w14:textId="77777777" w:rsidR="00F37DCF" w:rsidRDefault="00000000">
      <w:pPr>
        <w:pStyle w:val="Akapitzlist"/>
        <w:numPr>
          <w:ilvl w:val="0"/>
          <w:numId w:val="22"/>
        </w:numPr>
        <w:shd w:val="clear" w:color="auto" w:fill="FFFFFF"/>
        <w:spacing w:after="0" w:line="240" w:lineRule="auto"/>
        <w:rPr>
          <w:rFonts w:ascii="Times New Roman" w:eastAsia="Times New Roman" w:hAnsi="Times New Roman" w:cs="Times New Roman"/>
          <w:b/>
          <w:bCs/>
          <w:kern w:val="0"/>
          <w:sz w:val="24"/>
          <w:szCs w:val="24"/>
          <w:lang w:eastAsia="pl-PL"/>
          <w14:ligatures w14:val="none"/>
        </w:rPr>
      </w:pPr>
      <w:r w:rsidRPr="00C1415E">
        <w:rPr>
          <w:rFonts w:ascii="Times New Roman" w:eastAsia="Times New Roman" w:hAnsi="Times New Roman" w:cs="Times New Roman"/>
          <w:b/>
          <w:bCs/>
          <w:kern w:val="0"/>
          <w:sz w:val="24"/>
          <w:szCs w:val="24"/>
          <w:lang w:eastAsia="pl-PL"/>
          <w14:ligatures w14:val="none"/>
        </w:rPr>
        <w:t>Trudności, jakie mogą się pojawić w rozmowie z rodzicem:</w:t>
      </w:r>
    </w:p>
    <w:p w14:paraId="7787B21F" w14:textId="77777777" w:rsidR="001C5FB0" w:rsidRPr="00C1415E" w:rsidRDefault="001C5FB0" w:rsidP="001C5FB0">
      <w:pPr>
        <w:pStyle w:val="Akapitzlist"/>
        <w:shd w:val="clear" w:color="auto" w:fill="FFFFFF"/>
        <w:spacing w:after="0" w:line="240" w:lineRule="auto"/>
        <w:rPr>
          <w:rFonts w:ascii="Times New Roman" w:eastAsia="Times New Roman" w:hAnsi="Times New Roman" w:cs="Times New Roman"/>
          <w:b/>
          <w:bCs/>
          <w:kern w:val="0"/>
          <w:sz w:val="24"/>
          <w:szCs w:val="24"/>
          <w:lang w:eastAsia="pl-PL"/>
          <w14:ligatures w14:val="none"/>
        </w:rPr>
      </w:pPr>
    </w:p>
    <w:p w14:paraId="27069E4C" w14:textId="77777777" w:rsidR="00F37DCF" w:rsidRDefault="0000000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1C5FB0">
        <w:rPr>
          <w:rFonts w:ascii="Times New Roman" w:eastAsia="Times New Roman" w:hAnsi="Times New Roman" w:cs="Times New Roman"/>
          <w:b/>
          <w:bCs/>
          <w:kern w:val="0"/>
          <w:sz w:val="24"/>
          <w:szCs w:val="24"/>
          <w:lang w:eastAsia="pl-PL"/>
          <w14:ligatures w14:val="none"/>
        </w:rPr>
        <w:t>- ryzyko minimalizowania problemu przez rodzica.</w:t>
      </w:r>
      <w:r w:rsidRPr="00C1415E">
        <w:rPr>
          <w:rFonts w:ascii="Times New Roman" w:eastAsia="Times New Roman" w:hAnsi="Times New Roman" w:cs="Times New Roman"/>
          <w:kern w:val="0"/>
          <w:sz w:val="24"/>
          <w:szCs w:val="24"/>
          <w:lang w:eastAsia="pl-PL"/>
          <w14:ligatures w14:val="none"/>
        </w:rPr>
        <w:t xml:space="preserve"> Może to być forma ochrony status quo swojej </w:t>
      </w:r>
      <w:proofErr w:type="gramStart"/>
      <w:r w:rsidRPr="00C1415E">
        <w:rPr>
          <w:rFonts w:ascii="Times New Roman" w:eastAsia="Times New Roman" w:hAnsi="Times New Roman" w:cs="Times New Roman"/>
          <w:kern w:val="0"/>
          <w:sz w:val="24"/>
          <w:szCs w:val="24"/>
          <w:lang w:eastAsia="pl-PL"/>
          <w14:ligatures w14:val="none"/>
        </w:rPr>
        <w:t>rodziny  wynikająca</w:t>
      </w:r>
      <w:proofErr w:type="gramEnd"/>
      <w:r w:rsidRPr="00C1415E">
        <w:rPr>
          <w:rFonts w:ascii="Times New Roman" w:eastAsia="Times New Roman" w:hAnsi="Times New Roman" w:cs="Times New Roman"/>
          <w:kern w:val="0"/>
          <w:sz w:val="24"/>
          <w:szCs w:val="24"/>
          <w:lang w:eastAsia="pl-PL"/>
          <w14:ligatures w14:val="none"/>
        </w:rPr>
        <w:t xml:space="preserve"> z mechanizmu bycia uwikłanym w przemoc. Rodzic, nawet ten, który nie stosuje przemocy może podejmować próby „normalizowania” tego co dzieje się w jego rodzinie (Przecież w każdym domu zdarzają się takie rzeczy; Nie znam rodzica, który by nie podniósł głosu na dziecko i nie nakrzyczał);</w:t>
      </w:r>
    </w:p>
    <w:p w14:paraId="64847F5A" w14:textId="77777777" w:rsidR="001C5FB0" w:rsidRPr="00C1415E" w:rsidRDefault="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43F388C6" w14:textId="5F99BC64" w:rsidR="00F37DCF" w:rsidRDefault="0000000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1C5FB0">
        <w:rPr>
          <w:rFonts w:ascii="Times New Roman" w:eastAsia="Times New Roman" w:hAnsi="Times New Roman" w:cs="Times New Roman"/>
          <w:b/>
          <w:bCs/>
          <w:kern w:val="0"/>
          <w:sz w:val="24"/>
          <w:szCs w:val="24"/>
          <w:lang w:eastAsia="pl-PL"/>
          <w14:ligatures w14:val="none"/>
        </w:rPr>
        <w:t>- ryzyko obarczenia dziecko odpowiedzialnością za przemoc.</w:t>
      </w:r>
      <w:r w:rsidRPr="00C1415E">
        <w:rPr>
          <w:rFonts w:ascii="Times New Roman" w:eastAsia="Times New Roman" w:hAnsi="Times New Roman" w:cs="Times New Roman"/>
          <w:kern w:val="0"/>
          <w:sz w:val="24"/>
          <w:szCs w:val="24"/>
          <w:lang w:eastAsia="pl-PL"/>
          <w14:ligatures w14:val="none"/>
        </w:rPr>
        <w:t xml:space="preserve"> Rodzic, także niekrzywdzący, może stać na stanowisku, że trudny charakter dziecka, jego trudne i powtarzające się zachowania czy też trudny wiek albo negatywny wpływ rówieśników – są przyczyną przemocy (Bo on od małego był taki krnąbrny i </w:t>
      </w:r>
      <w:proofErr w:type="gramStart"/>
      <w:r w:rsidRPr="00C1415E">
        <w:rPr>
          <w:rFonts w:ascii="Times New Roman" w:eastAsia="Times New Roman" w:hAnsi="Times New Roman" w:cs="Times New Roman"/>
          <w:kern w:val="0"/>
          <w:sz w:val="24"/>
          <w:szCs w:val="24"/>
          <w:lang w:eastAsia="pl-PL"/>
          <w14:ligatures w14:val="none"/>
        </w:rPr>
        <w:t>ciężko  go</w:t>
      </w:r>
      <w:proofErr w:type="gramEnd"/>
      <w:r w:rsidRPr="00C1415E">
        <w:rPr>
          <w:rFonts w:ascii="Times New Roman" w:eastAsia="Times New Roman" w:hAnsi="Times New Roman" w:cs="Times New Roman"/>
          <w:kern w:val="0"/>
          <w:sz w:val="24"/>
          <w:szCs w:val="24"/>
          <w:lang w:eastAsia="pl-PL"/>
          <w14:ligatures w14:val="none"/>
        </w:rPr>
        <w:t xml:space="preserve"> ujarzmić; To przez tych kolegów, jak się z</w:t>
      </w:r>
      <w:r w:rsidR="001C5FB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nimi zakolegował zaczęły pojawiać się problemy, wcześniej nic takiego się nie zdarzało). Ważne! – żadne zachowanie dziecka nie uprawnia dorosłego do stosowania wobec niego przemocy;</w:t>
      </w:r>
    </w:p>
    <w:p w14:paraId="6BD8E1BF" w14:textId="77777777" w:rsidR="001C5FB0" w:rsidRPr="00C1415E" w:rsidRDefault="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70D2F27D" w14:textId="77777777" w:rsidR="00F37DCF" w:rsidRPr="00C1415E" w:rsidRDefault="0000000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1C5FB0">
        <w:rPr>
          <w:rFonts w:ascii="Times New Roman" w:eastAsia="Times New Roman" w:hAnsi="Times New Roman" w:cs="Times New Roman"/>
          <w:b/>
          <w:bCs/>
          <w:kern w:val="0"/>
          <w:sz w:val="24"/>
          <w:szCs w:val="24"/>
          <w:lang w:eastAsia="pl-PL"/>
          <w14:ligatures w14:val="none"/>
        </w:rPr>
        <w:t>- ryzyko podważania wiarygodności dziecka przez rodzica</w:t>
      </w:r>
      <w:r w:rsidRPr="00C1415E">
        <w:rPr>
          <w:rFonts w:ascii="Times New Roman" w:eastAsia="Times New Roman" w:hAnsi="Times New Roman" w:cs="Times New Roman"/>
          <w:kern w:val="0"/>
          <w:sz w:val="24"/>
          <w:szCs w:val="24"/>
          <w:lang w:eastAsia="pl-PL"/>
          <w14:ligatures w14:val="none"/>
        </w:rPr>
        <w:t xml:space="preserve"> (Od małego miał tak, że kłamał jak z nut jak coś było nie po jego myśli. Teraz znów to robi.)</w:t>
      </w:r>
    </w:p>
    <w:p w14:paraId="67AD8817" w14:textId="77777777" w:rsidR="00F37DCF" w:rsidRPr="00C1415E" w:rsidRDefault="00F37DCF"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074ABCBD" w14:textId="77777777" w:rsidR="00F37DCF" w:rsidRPr="001C5FB0" w:rsidRDefault="00000000" w:rsidP="001C5FB0">
      <w:pPr>
        <w:shd w:val="clear" w:color="auto" w:fill="FFFFFF"/>
        <w:spacing w:after="0" w:line="240" w:lineRule="auto"/>
        <w:jc w:val="both"/>
        <w:rPr>
          <w:rFonts w:ascii="Times New Roman" w:eastAsia="Times New Roman" w:hAnsi="Times New Roman" w:cs="Times New Roman"/>
          <w:b/>
          <w:bCs/>
          <w:kern w:val="0"/>
          <w:sz w:val="24"/>
          <w:szCs w:val="24"/>
          <w:lang w:eastAsia="pl-PL"/>
          <w14:ligatures w14:val="none"/>
        </w:rPr>
      </w:pPr>
      <w:r w:rsidRPr="001C5FB0">
        <w:rPr>
          <w:rFonts w:ascii="Times New Roman" w:eastAsia="Times New Roman" w:hAnsi="Times New Roman" w:cs="Times New Roman"/>
          <w:b/>
          <w:bCs/>
          <w:kern w:val="0"/>
          <w:sz w:val="24"/>
          <w:szCs w:val="24"/>
          <w:lang w:eastAsia="pl-PL"/>
          <w14:ligatures w14:val="none"/>
        </w:rPr>
        <w:t xml:space="preserve">Jak </w:t>
      </w:r>
      <w:proofErr w:type="gramStart"/>
      <w:r w:rsidRPr="001C5FB0">
        <w:rPr>
          <w:rFonts w:ascii="Times New Roman" w:eastAsia="Times New Roman" w:hAnsi="Times New Roman" w:cs="Times New Roman"/>
          <w:b/>
          <w:bCs/>
          <w:kern w:val="0"/>
          <w:sz w:val="24"/>
          <w:szCs w:val="24"/>
          <w:lang w:eastAsia="pl-PL"/>
          <w14:ligatures w14:val="none"/>
        </w:rPr>
        <w:t>rozmawiać?/</w:t>
      </w:r>
      <w:proofErr w:type="gramEnd"/>
      <w:r w:rsidRPr="001C5FB0">
        <w:rPr>
          <w:rFonts w:ascii="Times New Roman" w:eastAsia="Times New Roman" w:hAnsi="Times New Roman" w:cs="Times New Roman"/>
          <w:b/>
          <w:bCs/>
          <w:kern w:val="0"/>
          <w:sz w:val="24"/>
          <w:szCs w:val="24"/>
          <w:lang w:eastAsia="pl-PL"/>
          <w14:ligatures w14:val="none"/>
        </w:rPr>
        <w:t xml:space="preserve"> Co mówić?</w:t>
      </w:r>
    </w:p>
    <w:p w14:paraId="59376517" w14:textId="77777777" w:rsidR="00F37DCF" w:rsidRPr="00C1415E" w:rsidRDefault="0000000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wielokrotnie przedstawić swój cel </w:t>
      </w:r>
      <w:proofErr w:type="gramStart"/>
      <w:r w:rsidRPr="00C1415E">
        <w:rPr>
          <w:rFonts w:ascii="Times New Roman" w:eastAsia="Times New Roman" w:hAnsi="Times New Roman" w:cs="Times New Roman"/>
          <w:kern w:val="0"/>
          <w:sz w:val="24"/>
          <w:szCs w:val="24"/>
          <w:lang w:eastAsia="pl-PL"/>
          <w14:ligatures w14:val="none"/>
        </w:rPr>
        <w:t>nadrzędny  (</w:t>
      </w:r>
      <w:proofErr w:type="gramEnd"/>
      <w:r w:rsidRPr="00C1415E">
        <w:rPr>
          <w:rFonts w:ascii="Times New Roman" w:eastAsia="Times New Roman" w:hAnsi="Times New Roman" w:cs="Times New Roman"/>
          <w:kern w:val="0"/>
          <w:sz w:val="24"/>
          <w:szCs w:val="24"/>
          <w:lang w:eastAsia="pl-PL"/>
          <w14:ligatures w14:val="none"/>
        </w:rPr>
        <w:t xml:space="preserve">Jestem tutaj, spotkaliśmy się </w:t>
      </w:r>
      <w:proofErr w:type="gramStart"/>
      <w:r w:rsidRPr="00C1415E">
        <w:rPr>
          <w:rFonts w:ascii="Times New Roman" w:eastAsia="Times New Roman" w:hAnsi="Times New Roman" w:cs="Times New Roman"/>
          <w:kern w:val="0"/>
          <w:sz w:val="24"/>
          <w:szCs w:val="24"/>
          <w:lang w:eastAsia="pl-PL"/>
          <w14:ligatures w14:val="none"/>
        </w:rPr>
        <w:t>tutaj</w:t>
      </w:r>
      <w:proofErr w:type="gramEnd"/>
      <w:r w:rsidRPr="00C1415E">
        <w:rPr>
          <w:rFonts w:ascii="Times New Roman" w:eastAsia="Times New Roman" w:hAnsi="Times New Roman" w:cs="Times New Roman"/>
          <w:kern w:val="0"/>
          <w:sz w:val="24"/>
          <w:szCs w:val="24"/>
          <w:lang w:eastAsia="pl-PL"/>
          <w14:ligatures w14:val="none"/>
        </w:rPr>
        <w:t xml:space="preserve"> ponieważ zależy mi na dobru i bezpieczeństwie pani/ pana dziecka. Wszystko o czym tu będziemy rozmawiać będzie miało nas do tego celu przybliżać.);</w:t>
      </w:r>
    </w:p>
    <w:p w14:paraId="3D2E19AB" w14:textId="59B81F7E" w:rsidR="00F37DCF" w:rsidRPr="00C1415E" w:rsidRDefault="0000000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przedstawić ważną rolę rodzica – zapewnienie bezpieczeństwa (fizycznego i psychicznego) i</w:t>
      </w:r>
      <w:r w:rsidR="001C5FB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ochrony </w:t>
      </w:r>
      <w:proofErr w:type="gramStart"/>
      <w:r w:rsidRPr="00C1415E">
        <w:rPr>
          <w:rFonts w:ascii="Times New Roman" w:eastAsia="Times New Roman" w:hAnsi="Times New Roman" w:cs="Times New Roman"/>
          <w:kern w:val="0"/>
          <w:sz w:val="24"/>
          <w:szCs w:val="24"/>
          <w:lang w:eastAsia="pl-PL"/>
          <w14:ligatures w14:val="none"/>
        </w:rPr>
        <w:t>dziecka  (</w:t>
      </w:r>
      <w:proofErr w:type="gramEnd"/>
      <w:r w:rsidRPr="00C1415E">
        <w:rPr>
          <w:rFonts w:ascii="Times New Roman" w:eastAsia="Times New Roman" w:hAnsi="Times New Roman" w:cs="Times New Roman"/>
          <w:kern w:val="0"/>
          <w:sz w:val="24"/>
          <w:szCs w:val="24"/>
          <w:lang w:eastAsia="pl-PL"/>
          <w14:ligatures w14:val="none"/>
        </w:rPr>
        <w:t>Spełnia pani/ pan niezmiernie istotną rolę w życiu dziecka – pani/ pana dziecko bardzo teraz potrzebuje spokojnego, bezpiecznego otoczenia, bliskości osób, które dadzą mu wsparcie. Te wszystkie potrzeby może pan/ pani jako rodzić zaspokajać.);</w:t>
      </w:r>
    </w:p>
    <w:p w14:paraId="4C2039C7" w14:textId="77777777" w:rsidR="001C5FB0" w:rsidRDefault="0000000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 nazwać przemoc po imieniu – konkretne zachowania powinny być nazwane przemocą. </w:t>
      </w:r>
    </w:p>
    <w:p w14:paraId="680B8989" w14:textId="77777777" w:rsidR="001C5FB0" w:rsidRDefault="001C5FB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2C9B87B2" w14:textId="0B557238" w:rsidR="00F37DCF" w:rsidRPr="00C1415E" w:rsidRDefault="00000000" w:rsidP="001C5FB0">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Zaistniała przemoc jest problemem, a w przypadku problemów należy szukać rozwiązań.</w:t>
      </w:r>
    </w:p>
    <w:p w14:paraId="65B17195"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635F4AA0" w14:textId="77777777" w:rsidR="00F37DCF" w:rsidRPr="001C5FB0" w:rsidRDefault="00000000">
      <w:pPr>
        <w:pStyle w:val="Akapitzlist"/>
        <w:numPr>
          <w:ilvl w:val="0"/>
          <w:numId w:val="22"/>
        </w:numPr>
        <w:shd w:val="clear" w:color="auto" w:fill="FFFFFF"/>
        <w:spacing w:after="0" w:line="240" w:lineRule="auto"/>
        <w:rPr>
          <w:rFonts w:ascii="Times New Roman" w:hAnsi="Times New Roman" w:cs="Times New Roman"/>
          <w:color w:val="000000" w:themeColor="text1"/>
          <w:sz w:val="24"/>
          <w:szCs w:val="24"/>
        </w:rPr>
      </w:pPr>
      <w:r w:rsidRPr="00C1415E">
        <w:rPr>
          <w:rFonts w:ascii="Times New Roman" w:eastAsia="Times New Roman" w:hAnsi="Times New Roman" w:cs="Times New Roman"/>
          <w:b/>
          <w:bCs/>
          <w:color w:val="000000" w:themeColor="text1"/>
          <w:kern w:val="0"/>
          <w:sz w:val="24"/>
          <w:szCs w:val="24"/>
          <w:lang w:eastAsia="pl-PL"/>
          <w14:ligatures w14:val="none"/>
        </w:rPr>
        <w:t>Procedura rozmowy z rodzicem niekrzywdzącym:</w:t>
      </w:r>
    </w:p>
    <w:p w14:paraId="30EB7027" w14:textId="77777777" w:rsidR="001C5FB0" w:rsidRPr="00C1415E" w:rsidRDefault="001C5FB0" w:rsidP="001C5FB0">
      <w:pPr>
        <w:pStyle w:val="Akapitzlist"/>
        <w:shd w:val="clear" w:color="auto" w:fill="FFFFFF"/>
        <w:spacing w:after="0" w:line="240" w:lineRule="auto"/>
        <w:rPr>
          <w:rFonts w:ascii="Times New Roman" w:hAnsi="Times New Roman" w:cs="Times New Roman"/>
          <w:color w:val="000000" w:themeColor="text1"/>
          <w:sz w:val="24"/>
          <w:szCs w:val="24"/>
        </w:rPr>
      </w:pPr>
    </w:p>
    <w:p w14:paraId="59BED2BC" w14:textId="7DE0A5A9" w:rsidR="00F37DCF" w:rsidRPr="00C1415E" w:rsidRDefault="00000000">
      <w:pPr>
        <w:pStyle w:val="Akapitzlist"/>
        <w:numPr>
          <w:ilvl w:val="0"/>
          <w:numId w:val="14"/>
        </w:numPr>
        <w:shd w:val="clear" w:color="auto" w:fill="FFFFFF"/>
        <w:spacing w:after="0" w:line="240" w:lineRule="auto"/>
        <w:ind w:left="284" w:hanging="284"/>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Dyrektor instytucji oświatowej lub wyznaczona przez niego osoba w trakcie rozmowy z</w:t>
      </w:r>
      <w:r w:rsidR="001C5FB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rodzicem dziecka </w:t>
      </w:r>
      <w:proofErr w:type="gramStart"/>
      <w:r w:rsidRPr="00C1415E">
        <w:rPr>
          <w:rFonts w:ascii="Times New Roman" w:eastAsia="Times New Roman" w:hAnsi="Times New Roman" w:cs="Times New Roman"/>
          <w:kern w:val="0"/>
          <w:sz w:val="24"/>
          <w:szCs w:val="24"/>
          <w:lang w:eastAsia="pl-PL"/>
          <w14:ligatures w14:val="none"/>
        </w:rPr>
        <w:t>krzywdzonego</w:t>
      </w:r>
      <w:proofErr w:type="gramEnd"/>
      <w:r w:rsidRPr="00C1415E">
        <w:rPr>
          <w:rFonts w:ascii="Times New Roman" w:eastAsia="Times New Roman" w:hAnsi="Times New Roman" w:cs="Times New Roman"/>
          <w:kern w:val="0"/>
          <w:sz w:val="24"/>
          <w:szCs w:val="24"/>
          <w:lang w:eastAsia="pl-PL"/>
          <w14:ligatures w14:val="none"/>
        </w:rPr>
        <w:t xml:space="preserve"> gdzie sprawcą krzywdzenia jest drugi rodzic</w:t>
      </w:r>
      <w:r w:rsidRPr="00C1415E">
        <w:rPr>
          <w:rFonts w:ascii="Times New Roman" w:eastAsia="Times New Roman" w:hAnsi="Times New Roman" w:cs="Times New Roman"/>
          <w:b/>
          <w:bCs/>
          <w:color w:val="00A933"/>
          <w:kern w:val="0"/>
          <w:sz w:val="24"/>
          <w:szCs w:val="24"/>
          <w:lang w:eastAsia="pl-PL"/>
          <w14:ligatures w14:val="none"/>
        </w:rPr>
        <w:t>:</w:t>
      </w:r>
    </w:p>
    <w:p w14:paraId="08A764BF" w14:textId="77777777" w:rsidR="00F37DCF" w:rsidRPr="00C1415E" w:rsidRDefault="00000000">
      <w:pPr>
        <w:pStyle w:val="Akapitzlist"/>
        <w:numPr>
          <w:ilvl w:val="0"/>
          <w:numId w:val="15"/>
        </w:numPr>
        <w:shd w:val="clear" w:color="auto" w:fill="FFFFFF"/>
        <w:spacing w:after="0" w:line="240" w:lineRule="auto"/>
        <w:ind w:left="851" w:hanging="567"/>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Przedstawia rodzicowi formy i okoliczności krzywdzenia dziecka opierając się na informacjach uzyskanych w trakcie rozmowy z dzieckiem krzywdzonym lub świadkiem krzywdzenia dziecka. Opisuje fakty a nie swoje domysły. </w:t>
      </w:r>
    </w:p>
    <w:p w14:paraId="18D09CD3" w14:textId="77777777" w:rsidR="00F37DCF" w:rsidRPr="00C1415E" w:rsidRDefault="00000000">
      <w:pPr>
        <w:pStyle w:val="Akapitzlist"/>
        <w:numPr>
          <w:ilvl w:val="0"/>
          <w:numId w:val="15"/>
        </w:numPr>
        <w:shd w:val="clear" w:color="auto" w:fill="FFFFFF"/>
        <w:spacing w:after="0" w:line="240" w:lineRule="auto"/>
        <w:ind w:left="851" w:hanging="567"/>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Zapoznaje rodzica z </w:t>
      </w:r>
      <w:proofErr w:type="spellStart"/>
      <w:r w:rsidRPr="00C1415E">
        <w:rPr>
          <w:rFonts w:ascii="Times New Roman" w:eastAsia="Times New Roman" w:hAnsi="Times New Roman" w:cs="Times New Roman"/>
          <w:kern w:val="0"/>
          <w:sz w:val="24"/>
          <w:szCs w:val="24"/>
          <w:lang w:eastAsia="pl-PL"/>
          <w14:ligatures w14:val="none"/>
        </w:rPr>
        <w:t>zachowaniami</w:t>
      </w:r>
      <w:proofErr w:type="spellEnd"/>
      <w:r w:rsidRPr="00C1415E">
        <w:rPr>
          <w:rFonts w:ascii="Times New Roman" w:eastAsia="Times New Roman" w:hAnsi="Times New Roman" w:cs="Times New Roman"/>
          <w:kern w:val="0"/>
          <w:sz w:val="24"/>
          <w:szCs w:val="24"/>
          <w:lang w:eastAsia="pl-PL"/>
          <w14:ligatures w14:val="none"/>
        </w:rPr>
        <w:t xml:space="preserve"> i treściami wypowiadanymi przez dziecko, które mogły wskazywać na doświadczenie przemocy. Zwraca uwagę na to, że celem zgłoszenia przemocy przez dziecko nie jest atak na rodzica lub rodziców a szukanie pomocy, w celu zatrzymania </w:t>
      </w:r>
      <w:proofErr w:type="spellStart"/>
      <w:r w:rsidRPr="00C1415E">
        <w:rPr>
          <w:rFonts w:ascii="Times New Roman" w:eastAsia="Times New Roman" w:hAnsi="Times New Roman" w:cs="Times New Roman"/>
          <w:kern w:val="0"/>
          <w:sz w:val="24"/>
          <w:szCs w:val="24"/>
          <w:lang w:eastAsia="pl-PL"/>
          <w14:ligatures w14:val="none"/>
        </w:rPr>
        <w:t>zachowań</w:t>
      </w:r>
      <w:proofErr w:type="spellEnd"/>
      <w:r w:rsidRPr="00C1415E">
        <w:rPr>
          <w:rFonts w:ascii="Times New Roman" w:eastAsia="Times New Roman" w:hAnsi="Times New Roman" w:cs="Times New Roman"/>
          <w:kern w:val="0"/>
          <w:sz w:val="24"/>
          <w:szCs w:val="24"/>
          <w:lang w:eastAsia="pl-PL"/>
          <w14:ligatures w14:val="none"/>
        </w:rPr>
        <w:t xml:space="preserve"> krzywdzących.</w:t>
      </w:r>
    </w:p>
    <w:p w14:paraId="161D0F4A" w14:textId="77777777" w:rsidR="00F37DCF" w:rsidRPr="00C1415E" w:rsidRDefault="00000000">
      <w:pPr>
        <w:pStyle w:val="Akapitzlist"/>
        <w:numPr>
          <w:ilvl w:val="0"/>
          <w:numId w:val="15"/>
        </w:numPr>
        <w:shd w:val="clear" w:color="auto" w:fill="FFFFFF"/>
        <w:spacing w:after="0" w:line="240" w:lineRule="auto"/>
        <w:ind w:left="851" w:hanging="567"/>
        <w:jc w:val="both"/>
        <w:rPr>
          <w:rFonts w:ascii="Times New Roman" w:hAnsi="Times New Roman" w:cs="Times New Roman"/>
          <w:sz w:val="24"/>
          <w:szCs w:val="24"/>
        </w:rPr>
      </w:pPr>
      <w:proofErr w:type="gramStart"/>
      <w:r w:rsidRPr="00C1415E">
        <w:rPr>
          <w:rFonts w:ascii="Times New Roman" w:eastAsia="Times New Roman" w:hAnsi="Times New Roman" w:cs="Times New Roman"/>
          <w:kern w:val="0"/>
          <w:sz w:val="24"/>
          <w:szCs w:val="24"/>
          <w:lang w:eastAsia="pl-PL"/>
          <w14:ligatures w14:val="none"/>
        </w:rPr>
        <w:t>Omawia  z</w:t>
      </w:r>
      <w:proofErr w:type="gramEnd"/>
      <w:r w:rsidRPr="00C1415E">
        <w:rPr>
          <w:rFonts w:ascii="Times New Roman" w:eastAsia="Times New Roman" w:hAnsi="Times New Roman" w:cs="Times New Roman"/>
          <w:kern w:val="0"/>
          <w:sz w:val="24"/>
          <w:szCs w:val="24"/>
          <w:lang w:eastAsia="pl-PL"/>
          <w14:ligatures w14:val="none"/>
        </w:rPr>
        <w:t xml:space="preserve"> rodzicem jego rolę w podejmowaniu interwencji, ze szczególnym uwzględnieniem konieczności wsparcia i ochrony dziecka, podkreśleniem więzi dziecka z rodzicem oraz szczególnego znaczenia osoby bliskiej w procedurze prawnej</w:t>
      </w:r>
      <w:r w:rsidRPr="00C1415E">
        <w:rPr>
          <w:rFonts w:ascii="Times New Roman" w:eastAsia="Times New Roman" w:hAnsi="Times New Roman" w:cs="Times New Roman"/>
          <w:b/>
          <w:bCs/>
          <w:color w:val="00A933"/>
          <w:kern w:val="0"/>
          <w:sz w:val="24"/>
          <w:szCs w:val="24"/>
          <w:lang w:eastAsia="pl-PL"/>
          <w14:ligatures w14:val="none"/>
        </w:rPr>
        <w:t>.</w:t>
      </w:r>
    </w:p>
    <w:p w14:paraId="73E04C0B" w14:textId="77777777" w:rsidR="00F37DCF" w:rsidRPr="00C1415E" w:rsidRDefault="00000000">
      <w:pPr>
        <w:pStyle w:val="Akapitzlist"/>
        <w:numPr>
          <w:ilvl w:val="0"/>
          <w:numId w:val="15"/>
        </w:numPr>
        <w:shd w:val="clear" w:color="auto" w:fill="FFFFFF"/>
        <w:spacing w:after="0" w:line="240" w:lineRule="auto"/>
        <w:ind w:left="851" w:hanging="567"/>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 xml:space="preserve">Przekazuje rodzicowi informacje o koniecznych do zrealizowania przez przedstawiciela instytucji oświatowej działaniach. Poinformowanie prokuratury przy zaistnieniu okoliczności określonych w art. 304 </w:t>
      </w:r>
      <w:proofErr w:type="spellStart"/>
      <w:r w:rsidRPr="00C1415E">
        <w:rPr>
          <w:rFonts w:ascii="Times New Roman" w:eastAsia="Times New Roman" w:hAnsi="Times New Roman" w:cs="Times New Roman"/>
          <w:kern w:val="0"/>
          <w:sz w:val="24"/>
          <w:szCs w:val="24"/>
          <w:lang w:eastAsia="pl-PL"/>
          <w14:ligatures w14:val="none"/>
        </w:rPr>
        <w:t>kpk</w:t>
      </w:r>
      <w:proofErr w:type="spellEnd"/>
      <w:r w:rsidRPr="00C1415E">
        <w:rPr>
          <w:rFonts w:ascii="Times New Roman" w:eastAsia="Times New Roman" w:hAnsi="Times New Roman" w:cs="Times New Roman"/>
          <w:kern w:val="0"/>
          <w:sz w:val="24"/>
          <w:szCs w:val="24"/>
          <w:lang w:eastAsia="pl-PL"/>
          <w14:ligatures w14:val="none"/>
        </w:rPr>
        <w:t xml:space="preserve">. Powiadomienia sądu rodzinnego </w:t>
      </w:r>
      <w:r w:rsidRPr="00C1415E">
        <w:rPr>
          <w:rFonts w:ascii="Times New Roman" w:eastAsia="Times New Roman" w:hAnsi="Times New Roman" w:cs="Times New Roman"/>
          <w:kern w:val="0"/>
          <w:sz w:val="24"/>
          <w:szCs w:val="24"/>
          <w:lang w:eastAsia="pl-PL"/>
          <w14:ligatures w14:val="none"/>
        </w:rPr>
        <w:lastRenderedPageBreak/>
        <w:t xml:space="preserve">zgodnie z art. 572 </w:t>
      </w:r>
      <w:proofErr w:type="spellStart"/>
      <w:r w:rsidRPr="00C1415E">
        <w:rPr>
          <w:rFonts w:ascii="Times New Roman" w:eastAsia="Times New Roman" w:hAnsi="Times New Roman" w:cs="Times New Roman"/>
          <w:kern w:val="0"/>
          <w:sz w:val="24"/>
          <w:szCs w:val="24"/>
          <w:lang w:eastAsia="pl-PL"/>
          <w14:ligatures w14:val="none"/>
        </w:rPr>
        <w:t>kpc</w:t>
      </w:r>
      <w:proofErr w:type="spellEnd"/>
      <w:r w:rsidRPr="00C1415E">
        <w:rPr>
          <w:rFonts w:ascii="Times New Roman" w:eastAsia="Times New Roman" w:hAnsi="Times New Roman" w:cs="Times New Roman"/>
          <w:kern w:val="0"/>
          <w:sz w:val="24"/>
          <w:szCs w:val="24"/>
          <w:lang w:eastAsia="pl-PL"/>
          <w14:ligatures w14:val="none"/>
        </w:rPr>
        <w:t>. Wezwaniu Policji w sytuacji zaistniałych w kwestionariuszu szacowania ryzyka w ramach art. 15aa ustawy o policji i wydaniu nakazu opuszczenia lokalu i zakazu zbliżania się rodzica krzywdzącego do dziecka</w:t>
      </w:r>
      <w:r w:rsidRPr="00C1415E">
        <w:rPr>
          <w:rFonts w:ascii="Times New Roman" w:eastAsia="Times New Roman" w:hAnsi="Times New Roman" w:cs="Times New Roman"/>
          <w:b/>
          <w:bCs/>
          <w:color w:val="00A933"/>
          <w:kern w:val="0"/>
          <w:sz w:val="24"/>
          <w:szCs w:val="24"/>
          <w:lang w:eastAsia="pl-PL"/>
          <w14:ligatures w14:val="none"/>
        </w:rPr>
        <w:t>.</w:t>
      </w:r>
    </w:p>
    <w:p w14:paraId="7ED22ABE" w14:textId="77777777" w:rsidR="00F37DCF" w:rsidRPr="00C1415E" w:rsidRDefault="00000000">
      <w:pPr>
        <w:pStyle w:val="Akapitzlist"/>
        <w:numPr>
          <w:ilvl w:val="0"/>
          <w:numId w:val="15"/>
        </w:numPr>
        <w:shd w:val="clear" w:color="auto" w:fill="FFFFFF"/>
        <w:spacing w:after="0" w:line="240" w:lineRule="auto"/>
        <w:ind w:left="851" w:hanging="567"/>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 xml:space="preserve">Wypełnia w obecności rodzica niekrzywdzącego Formularza Niebieska </w:t>
      </w:r>
      <w:r w:rsidRPr="00C1415E">
        <w:rPr>
          <w:rFonts w:ascii="Times New Roman" w:eastAsia="Times New Roman" w:hAnsi="Times New Roman" w:cs="Times New Roman"/>
          <w:b/>
          <w:bCs/>
          <w:kern w:val="0"/>
          <w:sz w:val="24"/>
          <w:szCs w:val="24"/>
          <w:lang w:eastAsia="pl-PL"/>
          <w14:ligatures w14:val="none"/>
        </w:rPr>
        <w:t>K</w:t>
      </w:r>
      <w:r w:rsidRPr="00C1415E">
        <w:rPr>
          <w:rFonts w:ascii="Times New Roman" w:eastAsia="Times New Roman" w:hAnsi="Times New Roman" w:cs="Times New Roman"/>
          <w:kern w:val="0"/>
          <w:sz w:val="24"/>
          <w:szCs w:val="24"/>
          <w:lang w:eastAsia="pl-PL"/>
          <w14:ligatures w14:val="none"/>
        </w:rPr>
        <w:t xml:space="preserve">arta A oraz wręcza mu Formularz Niebieska karta B oraz udziela szczegółowych informacji temat instytucji i organizacji </w:t>
      </w:r>
      <w:proofErr w:type="gramStart"/>
      <w:r w:rsidRPr="00C1415E">
        <w:rPr>
          <w:rFonts w:ascii="Times New Roman" w:eastAsia="Times New Roman" w:hAnsi="Times New Roman" w:cs="Times New Roman"/>
          <w:kern w:val="0"/>
          <w:sz w:val="24"/>
          <w:szCs w:val="24"/>
          <w:lang w:eastAsia="pl-PL"/>
          <w14:ligatures w14:val="none"/>
        </w:rPr>
        <w:t>pomocowych</w:t>
      </w:r>
      <w:proofErr w:type="gramEnd"/>
      <w:r w:rsidRPr="00C1415E">
        <w:rPr>
          <w:rFonts w:ascii="Times New Roman" w:eastAsia="Times New Roman" w:hAnsi="Times New Roman" w:cs="Times New Roman"/>
          <w:kern w:val="0"/>
          <w:sz w:val="24"/>
          <w:szCs w:val="24"/>
          <w:lang w:eastAsia="pl-PL"/>
          <w14:ligatures w14:val="none"/>
        </w:rPr>
        <w:t xml:space="preserve"> gdzie ona i jej dziecko mogą liczy</w:t>
      </w:r>
      <w:r w:rsidRPr="00C1415E">
        <w:rPr>
          <w:rFonts w:ascii="Times New Roman" w:eastAsia="Times New Roman" w:hAnsi="Times New Roman" w:cs="Times New Roman"/>
          <w:b/>
          <w:bCs/>
          <w:color w:val="00A933"/>
          <w:kern w:val="0"/>
          <w:sz w:val="24"/>
          <w:szCs w:val="24"/>
          <w:lang w:eastAsia="pl-PL"/>
          <w14:ligatures w14:val="none"/>
        </w:rPr>
        <w:t>ć</w:t>
      </w:r>
      <w:r w:rsidRPr="00C1415E">
        <w:rPr>
          <w:rFonts w:ascii="Times New Roman" w:eastAsia="Times New Roman" w:hAnsi="Times New Roman" w:cs="Times New Roman"/>
          <w:kern w:val="0"/>
          <w:sz w:val="24"/>
          <w:szCs w:val="24"/>
          <w:lang w:eastAsia="pl-PL"/>
          <w14:ligatures w14:val="none"/>
        </w:rPr>
        <w:t xml:space="preserve"> na profesjonalne wsparcie.</w:t>
      </w:r>
    </w:p>
    <w:p w14:paraId="5FBEB8D4" w14:textId="77777777" w:rsidR="00F37DCF" w:rsidRPr="00C1415E" w:rsidRDefault="00000000">
      <w:pPr>
        <w:pStyle w:val="Akapitzlist"/>
        <w:numPr>
          <w:ilvl w:val="0"/>
          <w:numId w:val="15"/>
        </w:numPr>
        <w:shd w:val="clear" w:color="auto" w:fill="FFFFFF"/>
        <w:spacing w:after="0" w:line="240" w:lineRule="auto"/>
        <w:ind w:left="851" w:hanging="567"/>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 trakcie rozmowy zobowiązuje rodzica do:</w:t>
      </w:r>
    </w:p>
    <w:p w14:paraId="32C575F5" w14:textId="70330EBE" w:rsidR="00F37DCF" w:rsidRPr="00C1415E" w:rsidRDefault="00000000">
      <w:pPr>
        <w:pStyle w:val="Akapitzlist"/>
        <w:numPr>
          <w:ilvl w:val="0"/>
          <w:numId w:val="17"/>
        </w:numPr>
        <w:shd w:val="clear" w:color="auto" w:fill="FFFFFF"/>
        <w:ind w:firstLine="131"/>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ograniczenia rozpytywania dziecka, wielokrotnego wypytywani go o</w:t>
      </w:r>
      <w:r w:rsidR="001C5FB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okoliczności i przyczyny wydarzenia</w:t>
      </w:r>
    </w:p>
    <w:p w14:paraId="5C4B02C8" w14:textId="77777777" w:rsidR="00F37DCF" w:rsidRPr="00C1415E" w:rsidRDefault="00000000">
      <w:pPr>
        <w:pStyle w:val="Akapitzlist"/>
        <w:numPr>
          <w:ilvl w:val="0"/>
          <w:numId w:val="17"/>
        </w:numPr>
        <w:shd w:val="clear" w:color="auto" w:fill="FFFFFF"/>
        <w:ind w:firstLine="131"/>
        <w:jc w:val="both"/>
        <w:rPr>
          <w:rFonts w:ascii="Times New Roman" w:eastAsia="Times New Roman" w:hAnsi="Times New Roman" w:cs="Times New Roman"/>
          <w:color w:val="000000" w:themeColor="text1"/>
          <w:kern w:val="0"/>
          <w:sz w:val="24"/>
          <w:szCs w:val="24"/>
          <w:lang w:eastAsia="pl-PL"/>
          <w14:ligatures w14:val="none"/>
        </w:rPr>
      </w:pPr>
      <w:proofErr w:type="gramStart"/>
      <w:r w:rsidRPr="00C1415E">
        <w:rPr>
          <w:rFonts w:ascii="Times New Roman" w:eastAsia="Times New Roman" w:hAnsi="Times New Roman" w:cs="Times New Roman"/>
          <w:color w:val="000000" w:themeColor="text1"/>
          <w:kern w:val="0"/>
          <w:sz w:val="24"/>
          <w:szCs w:val="24"/>
          <w:lang w:eastAsia="pl-PL"/>
          <w14:ligatures w14:val="none"/>
        </w:rPr>
        <w:t>nie zmuszania</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dziecka do konfrontacji ze sprawcą</w:t>
      </w:r>
    </w:p>
    <w:p w14:paraId="44B69723" w14:textId="77777777" w:rsidR="00F37DCF" w:rsidRPr="00C1415E" w:rsidRDefault="00000000">
      <w:pPr>
        <w:pStyle w:val="Akapitzlist"/>
        <w:numPr>
          <w:ilvl w:val="0"/>
          <w:numId w:val="17"/>
        </w:numPr>
        <w:shd w:val="clear" w:color="auto" w:fill="FFFFFF"/>
        <w:ind w:firstLine="131"/>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nieignorowania lub puszczać w niepamięć tego, co się wydarzyło</w:t>
      </w:r>
    </w:p>
    <w:p w14:paraId="2BD0E372" w14:textId="77777777" w:rsidR="00F37DCF" w:rsidRPr="00C1415E" w:rsidRDefault="00000000">
      <w:pPr>
        <w:pStyle w:val="Akapitzlist"/>
        <w:numPr>
          <w:ilvl w:val="0"/>
          <w:numId w:val="17"/>
        </w:numPr>
        <w:shd w:val="clear" w:color="auto" w:fill="FFFFFF"/>
        <w:ind w:firstLine="131"/>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zapewnienia dziecko, że zrobi wszystko, aby teraz było bezpieczne</w:t>
      </w:r>
    </w:p>
    <w:p w14:paraId="07B25C11" w14:textId="5C3519A4" w:rsidR="00F37DCF" w:rsidRPr="00C1415E" w:rsidRDefault="00000000">
      <w:pPr>
        <w:pStyle w:val="Akapitzlist"/>
        <w:numPr>
          <w:ilvl w:val="0"/>
          <w:numId w:val="17"/>
        </w:numPr>
        <w:shd w:val="clear" w:color="auto" w:fill="FFFFFF"/>
        <w:ind w:firstLine="131"/>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umożliwienie dziecku na okazywanie zarówno przyjemnych jak i</w:t>
      </w:r>
      <w:r w:rsidR="001C5FB0">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nieprzyjemnych uczuć wobec sprawcy, chociaż trudno jest zaakceptować, że sprawca jest nadal ważną i bliską dla dziecka osobą</w:t>
      </w:r>
    </w:p>
    <w:p w14:paraId="6082AEDF" w14:textId="4283DA5D" w:rsidR="00F37DCF" w:rsidRPr="00C1415E" w:rsidRDefault="00000000">
      <w:pPr>
        <w:pStyle w:val="Akapitzlist"/>
        <w:numPr>
          <w:ilvl w:val="0"/>
          <w:numId w:val="17"/>
        </w:numPr>
        <w:shd w:val="clear" w:color="auto" w:fill="FFFFFF"/>
        <w:ind w:firstLine="131"/>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niezmieniania w drastyczny sposób dotychczasowego trybu życia dziecka, pamiętając, że nadopiekuńczość nie służy dziecku. Nie należy zmieniać bezpiecznych dla dziecka stałych czynności takich jak zmiana </w:t>
      </w:r>
      <w:r w:rsidR="00145A60">
        <w:rPr>
          <w:rFonts w:ascii="Times New Roman" w:eastAsia="Times New Roman" w:hAnsi="Times New Roman" w:cs="Times New Roman"/>
          <w:color w:val="000000" w:themeColor="text1"/>
          <w:kern w:val="0"/>
          <w:sz w:val="24"/>
          <w:szCs w:val="24"/>
          <w:lang w:eastAsia="pl-PL"/>
          <w14:ligatures w14:val="none"/>
        </w:rPr>
        <w:t>placówki</w:t>
      </w:r>
      <w:r w:rsidRPr="00C1415E">
        <w:rPr>
          <w:rFonts w:ascii="Times New Roman" w:eastAsia="Times New Roman" w:hAnsi="Times New Roman" w:cs="Times New Roman"/>
          <w:color w:val="000000" w:themeColor="text1"/>
          <w:kern w:val="0"/>
          <w:sz w:val="24"/>
          <w:szCs w:val="24"/>
          <w:lang w:eastAsia="pl-PL"/>
          <w14:ligatures w14:val="none"/>
        </w:rPr>
        <w:t>, treningów, realizacji hobby, zainteresowań o ile ich zmiana nie jest konieczna ze względu na poziom bezpieczeństwa dziecka</w:t>
      </w:r>
    </w:p>
    <w:p w14:paraId="107B91C8" w14:textId="48BAF581" w:rsidR="00F37DCF" w:rsidRPr="00C1415E" w:rsidRDefault="00000000">
      <w:pPr>
        <w:pStyle w:val="Akapitzlist"/>
        <w:numPr>
          <w:ilvl w:val="0"/>
          <w:numId w:val="17"/>
        </w:numPr>
        <w:shd w:val="clear" w:color="auto" w:fill="FFFFFF"/>
        <w:ind w:firstLine="131"/>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zobowiązuje rodzica do współpracy z placówką w celu opracowania i</w:t>
      </w:r>
      <w:r w:rsidR="001C5FB0">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realizowania planu wsparcia dziecka po ujawnieniu przemocy</w:t>
      </w:r>
      <w:bookmarkStart w:id="10" w:name="_Hlk152929482"/>
      <w:bookmarkStart w:id="11" w:name="_Hlk152427525"/>
      <w:bookmarkEnd w:id="10"/>
      <w:bookmarkEnd w:id="11"/>
      <w:r w:rsidRPr="00C1415E">
        <w:rPr>
          <w:rFonts w:ascii="Times New Roman" w:eastAsia="Times New Roman" w:hAnsi="Times New Roman" w:cs="Times New Roman"/>
          <w:color w:val="000000" w:themeColor="text1"/>
          <w:kern w:val="0"/>
          <w:sz w:val="24"/>
          <w:szCs w:val="24"/>
          <w:lang w:eastAsia="pl-PL"/>
          <w14:ligatures w14:val="none"/>
        </w:rPr>
        <w:t>.</w:t>
      </w:r>
    </w:p>
    <w:p w14:paraId="6F94674A" w14:textId="6EEFB0E8" w:rsidR="00F37DCF" w:rsidRPr="00C1415E" w:rsidRDefault="00000000">
      <w:pPr>
        <w:pStyle w:val="Akapitzlist"/>
        <w:numPr>
          <w:ilvl w:val="0"/>
          <w:numId w:val="14"/>
        </w:numPr>
        <w:shd w:val="clear" w:color="auto" w:fill="FFFFFF"/>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Dyrektor instytucji oświatowej </w:t>
      </w:r>
      <w:r w:rsidRPr="00C1415E">
        <w:rPr>
          <w:rFonts w:ascii="Times New Roman" w:eastAsia="Times New Roman" w:hAnsi="Times New Roman" w:cs="Times New Roman"/>
          <w:kern w:val="0"/>
          <w:sz w:val="24"/>
          <w:szCs w:val="24"/>
          <w:lang w:eastAsia="pl-PL"/>
          <w14:ligatures w14:val="none"/>
        </w:rPr>
        <w:t>lub wyznaczona przez niego osoba w trakcie rozmowy z</w:t>
      </w:r>
      <w:r w:rsidR="001C5FB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rodzicem dziecka </w:t>
      </w:r>
      <w:proofErr w:type="gramStart"/>
      <w:r w:rsidRPr="00C1415E">
        <w:rPr>
          <w:rFonts w:ascii="Times New Roman" w:eastAsia="Times New Roman" w:hAnsi="Times New Roman" w:cs="Times New Roman"/>
          <w:kern w:val="0"/>
          <w:sz w:val="24"/>
          <w:szCs w:val="24"/>
          <w:lang w:eastAsia="pl-PL"/>
          <w14:ligatures w14:val="none"/>
        </w:rPr>
        <w:t>krzywdzonego</w:t>
      </w:r>
      <w:proofErr w:type="gramEnd"/>
      <w:r w:rsidRPr="00C1415E">
        <w:rPr>
          <w:rFonts w:ascii="Times New Roman" w:eastAsia="Times New Roman" w:hAnsi="Times New Roman" w:cs="Times New Roman"/>
          <w:kern w:val="0"/>
          <w:sz w:val="24"/>
          <w:szCs w:val="24"/>
          <w:lang w:eastAsia="pl-PL"/>
          <w14:ligatures w14:val="none"/>
        </w:rPr>
        <w:t xml:space="preserve"> gdzie sprawcą krzywdzenia jest osoba obca np. pracownik</w:t>
      </w:r>
      <w:r w:rsidR="00145A60">
        <w:rPr>
          <w:rFonts w:ascii="Times New Roman" w:eastAsia="Times New Roman" w:hAnsi="Times New Roman" w:cs="Times New Roman"/>
          <w:kern w:val="0"/>
          <w:sz w:val="24"/>
          <w:szCs w:val="24"/>
          <w:lang w:eastAsia="pl-PL"/>
          <w14:ligatures w14:val="none"/>
        </w:rPr>
        <w:t xml:space="preserve"> placówki</w:t>
      </w:r>
      <w:r w:rsidRPr="00C1415E">
        <w:rPr>
          <w:rFonts w:ascii="Times New Roman" w:eastAsia="Times New Roman" w:hAnsi="Times New Roman" w:cs="Times New Roman"/>
          <w:kern w:val="0"/>
          <w:sz w:val="24"/>
          <w:szCs w:val="24"/>
          <w:lang w:eastAsia="pl-PL"/>
          <w14:ligatures w14:val="none"/>
        </w:rPr>
        <w:t>, inny małoletni bądź inna osoba:</w:t>
      </w:r>
    </w:p>
    <w:p w14:paraId="2B4B8695" w14:textId="77777777" w:rsidR="00F37DCF" w:rsidRPr="001C5FB0" w:rsidRDefault="00000000">
      <w:pPr>
        <w:pStyle w:val="Akapitzlist"/>
        <w:numPr>
          <w:ilvl w:val="0"/>
          <w:numId w:val="16"/>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1C5FB0">
        <w:rPr>
          <w:rFonts w:ascii="Times New Roman" w:eastAsia="Times New Roman" w:hAnsi="Times New Roman" w:cs="Times New Roman"/>
          <w:color w:val="000000" w:themeColor="text1"/>
          <w:kern w:val="0"/>
          <w:sz w:val="24"/>
          <w:szCs w:val="24"/>
          <w:lang w:eastAsia="pl-PL"/>
          <w14:ligatures w14:val="none"/>
        </w:rPr>
        <w:t xml:space="preserve">Przedstawia rodzicowi formy i okoliczności krzywdzenia dziecka opierając się na informacjach uzyskanych w trakcie rozmowy z dzieckiem krzywdzonym lub świadkiem krzywdzenia dziecka. Opisuje fakty a nie swoje domysły. </w:t>
      </w:r>
    </w:p>
    <w:p w14:paraId="0B76CFFC" w14:textId="77777777" w:rsidR="00F37DCF" w:rsidRPr="001C5FB0" w:rsidRDefault="00000000">
      <w:pPr>
        <w:pStyle w:val="Akapitzlist"/>
        <w:numPr>
          <w:ilvl w:val="0"/>
          <w:numId w:val="16"/>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1C5FB0">
        <w:rPr>
          <w:rFonts w:ascii="Times New Roman" w:eastAsia="Times New Roman" w:hAnsi="Times New Roman" w:cs="Times New Roman"/>
          <w:color w:val="000000" w:themeColor="text1"/>
          <w:kern w:val="0"/>
          <w:sz w:val="24"/>
          <w:szCs w:val="24"/>
          <w:lang w:eastAsia="pl-PL"/>
          <w14:ligatures w14:val="none"/>
        </w:rPr>
        <w:t xml:space="preserve">Zapoznaje rodzica z </w:t>
      </w:r>
      <w:proofErr w:type="spellStart"/>
      <w:r w:rsidRPr="001C5FB0">
        <w:rPr>
          <w:rFonts w:ascii="Times New Roman" w:eastAsia="Times New Roman" w:hAnsi="Times New Roman" w:cs="Times New Roman"/>
          <w:color w:val="000000" w:themeColor="text1"/>
          <w:kern w:val="0"/>
          <w:sz w:val="24"/>
          <w:szCs w:val="24"/>
          <w:lang w:eastAsia="pl-PL"/>
          <w14:ligatures w14:val="none"/>
        </w:rPr>
        <w:t>zachowaniami</w:t>
      </w:r>
      <w:proofErr w:type="spellEnd"/>
      <w:r w:rsidRPr="001C5FB0">
        <w:rPr>
          <w:rFonts w:ascii="Times New Roman" w:eastAsia="Times New Roman" w:hAnsi="Times New Roman" w:cs="Times New Roman"/>
          <w:color w:val="000000" w:themeColor="text1"/>
          <w:kern w:val="0"/>
          <w:sz w:val="24"/>
          <w:szCs w:val="24"/>
          <w:lang w:eastAsia="pl-PL"/>
          <w14:ligatures w14:val="none"/>
        </w:rPr>
        <w:t xml:space="preserve"> i treściami wypowiadanymi przez dziecko, które mogły wskazywać na doświadczenie przemocy. </w:t>
      </w:r>
    </w:p>
    <w:p w14:paraId="68159F75" w14:textId="77777777" w:rsidR="00F37DCF" w:rsidRPr="001C5FB0" w:rsidRDefault="00000000">
      <w:pPr>
        <w:pStyle w:val="Akapitzlist"/>
        <w:numPr>
          <w:ilvl w:val="0"/>
          <w:numId w:val="16"/>
        </w:numPr>
        <w:shd w:val="clear" w:color="auto" w:fill="FFFFFF"/>
        <w:spacing w:after="0" w:line="240" w:lineRule="auto"/>
        <w:jc w:val="both"/>
        <w:rPr>
          <w:rFonts w:ascii="Times New Roman" w:hAnsi="Times New Roman" w:cs="Times New Roman"/>
          <w:color w:val="000000" w:themeColor="text1"/>
          <w:sz w:val="24"/>
          <w:szCs w:val="24"/>
        </w:rPr>
      </w:pPr>
      <w:proofErr w:type="gramStart"/>
      <w:r w:rsidRPr="001C5FB0">
        <w:rPr>
          <w:rFonts w:ascii="Times New Roman" w:eastAsia="Times New Roman" w:hAnsi="Times New Roman" w:cs="Times New Roman"/>
          <w:color w:val="000000" w:themeColor="text1"/>
          <w:kern w:val="0"/>
          <w:sz w:val="24"/>
          <w:szCs w:val="24"/>
          <w:lang w:eastAsia="pl-PL"/>
          <w14:ligatures w14:val="none"/>
        </w:rPr>
        <w:t>Omawia  z</w:t>
      </w:r>
      <w:proofErr w:type="gramEnd"/>
      <w:r w:rsidRPr="001C5FB0">
        <w:rPr>
          <w:rFonts w:ascii="Times New Roman" w:eastAsia="Times New Roman" w:hAnsi="Times New Roman" w:cs="Times New Roman"/>
          <w:color w:val="000000" w:themeColor="text1"/>
          <w:kern w:val="0"/>
          <w:sz w:val="24"/>
          <w:szCs w:val="24"/>
          <w:lang w:eastAsia="pl-PL"/>
          <w14:ligatures w14:val="none"/>
        </w:rPr>
        <w:t xml:space="preserve"> rodzicem jego rolę w podejmowaniu interwencji, ze szczególnym uwzględnieniem konieczności wsparcia i ochrony dziecka, podkreśleniem więzi dziecka z rodzicem oraz szczególnego znaczenia osoby bliskiej w procedurze prawnej.</w:t>
      </w:r>
    </w:p>
    <w:p w14:paraId="20932C17" w14:textId="77777777" w:rsidR="00F37DCF" w:rsidRPr="001C5FB0" w:rsidRDefault="00000000">
      <w:pPr>
        <w:pStyle w:val="Akapitzlist"/>
        <w:numPr>
          <w:ilvl w:val="0"/>
          <w:numId w:val="16"/>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1C5FB0">
        <w:rPr>
          <w:rFonts w:ascii="Times New Roman" w:eastAsia="Times New Roman" w:hAnsi="Times New Roman" w:cs="Times New Roman"/>
          <w:color w:val="000000" w:themeColor="text1"/>
          <w:kern w:val="0"/>
          <w:sz w:val="24"/>
          <w:szCs w:val="24"/>
          <w:lang w:eastAsia="pl-PL"/>
          <w14:ligatures w14:val="none"/>
        </w:rPr>
        <w:t xml:space="preserve">Przekazuje rodzicowi informacje o koniecznych do zrealizowania przez przedstawiciela instytucji oświatowej działaniach. Poinformowanie prokuratury przy zaistnieniu okoliczności określonych w art. 304 </w:t>
      </w:r>
      <w:proofErr w:type="spellStart"/>
      <w:r w:rsidRPr="001C5FB0">
        <w:rPr>
          <w:rFonts w:ascii="Times New Roman" w:eastAsia="Times New Roman" w:hAnsi="Times New Roman" w:cs="Times New Roman"/>
          <w:color w:val="000000" w:themeColor="text1"/>
          <w:kern w:val="0"/>
          <w:sz w:val="24"/>
          <w:szCs w:val="24"/>
          <w:lang w:eastAsia="pl-PL"/>
          <w14:ligatures w14:val="none"/>
        </w:rPr>
        <w:t>kpk</w:t>
      </w:r>
      <w:proofErr w:type="spellEnd"/>
      <w:r w:rsidRPr="001C5FB0">
        <w:rPr>
          <w:rFonts w:ascii="Times New Roman" w:eastAsia="Times New Roman" w:hAnsi="Times New Roman" w:cs="Times New Roman"/>
          <w:color w:val="000000" w:themeColor="text1"/>
          <w:kern w:val="0"/>
          <w:sz w:val="24"/>
          <w:szCs w:val="24"/>
          <w:lang w:eastAsia="pl-PL"/>
          <w14:ligatures w14:val="none"/>
        </w:rPr>
        <w:t xml:space="preserve">., a w przypadku przestępstwa nie ściganego z urzędu zobowiązuje rodzica do podjęcia decyzji o zgłoszeniu przestępstwa, kierując się szeroko rozumianym dobrem dziecka. Informuje o konieczności powiadomienia sądu rodzinnego zgodnie z art. 572 </w:t>
      </w:r>
      <w:proofErr w:type="spellStart"/>
      <w:r w:rsidRPr="001C5FB0">
        <w:rPr>
          <w:rFonts w:ascii="Times New Roman" w:eastAsia="Times New Roman" w:hAnsi="Times New Roman" w:cs="Times New Roman"/>
          <w:color w:val="000000" w:themeColor="text1"/>
          <w:kern w:val="0"/>
          <w:sz w:val="24"/>
          <w:szCs w:val="24"/>
          <w:lang w:eastAsia="pl-PL"/>
          <w14:ligatures w14:val="none"/>
        </w:rPr>
        <w:t>kpc</w:t>
      </w:r>
      <w:proofErr w:type="spellEnd"/>
      <w:r w:rsidRPr="001C5FB0">
        <w:rPr>
          <w:rFonts w:ascii="Times New Roman" w:eastAsia="Times New Roman" w:hAnsi="Times New Roman" w:cs="Times New Roman"/>
          <w:color w:val="000000" w:themeColor="text1"/>
          <w:kern w:val="0"/>
          <w:sz w:val="24"/>
          <w:szCs w:val="24"/>
          <w:lang w:eastAsia="pl-PL"/>
          <w14:ligatures w14:val="none"/>
        </w:rPr>
        <w:t xml:space="preserve">. </w:t>
      </w:r>
    </w:p>
    <w:p w14:paraId="490F2700" w14:textId="77777777" w:rsidR="00F37DCF" w:rsidRPr="001C5FB0" w:rsidRDefault="00000000">
      <w:pPr>
        <w:pStyle w:val="Akapitzlist"/>
        <w:numPr>
          <w:ilvl w:val="0"/>
          <w:numId w:val="16"/>
        </w:numPr>
        <w:shd w:val="clear" w:color="auto" w:fill="FFFFFF"/>
        <w:jc w:val="both"/>
        <w:rPr>
          <w:rFonts w:ascii="Times New Roman" w:hAnsi="Times New Roman" w:cs="Times New Roman"/>
          <w:color w:val="000000" w:themeColor="text1"/>
          <w:sz w:val="24"/>
          <w:szCs w:val="24"/>
        </w:rPr>
      </w:pPr>
      <w:r w:rsidRPr="001C5FB0">
        <w:rPr>
          <w:rFonts w:ascii="Times New Roman" w:eastAsia="Times New Roman" w:hAnsi="Times New Roman" w:cs="Times New Roman"/>
          <w:color w:val="000000" w:themeColor="text1"/>
          <w:kern w:val="0"/>
          <w:sz w:val="24"/>
          <w:szCs w:val="24"/>
          <w:lang w:eastAsia="pl-PL"/>
          <w14:ligatures w14:val="none"/>
        </w:rPr>
        <w:t>Zobowiązuje rodzica do współpracy z placówką w celu opracowania i realizowania planu wsparcia dziecka po ujawnieniu przemocy.</w:t>
      </w:r>
    </w:p>
    <w:p w14:paraId="65581120" w14:textId="77777777" w:rsidR="00F37DCF" w:rsidRPr="00C1415E" w:rsidRDefault="00000000">
      <w:pPr>
        <w:pStyle w:val="Akapitzlist"/>
        <w:numPr>
          <w:ilvl w:val="0"/>
          <w:numId w:val="16"/>
        </w:numPr>
        <w:shd w:val="clear" w:color="auto" w:fill="FFFFFF"/>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Wskazuje placówki, instytucje, w których jego dziecko i on sam może uzyskać specjalistyczną pomoc (psychologiczną, prawną, grupy wsparcia itp.). Może okazać się, że również rodzic dowiedziawszy się o fakcie przemocy będzie potrzebował specjalistycznego </w:t>
      </w:r>
      <w:proofErr w:type="gramStart"/>
      <w:r w:rsidRPr="00C1415E">
        <w:rPr>
          <w:rFonts w:ascii="Times New Roman" w:eastAsia="Times New Roman" w:hAnsi="Times New Roman" w:cs="Times New Roman"/>
          <w:kern w:val="0"/>
          <w:sz w:val="24"/>
          <w:szCs w:val="24"/>
          <w:lang w:eastAsia="pl-PL"/>
          <w14:ligatures w14:val="none"/>
        </w:rPr>
        <w:t>wsparcia</w:t>
      </w:r>
      <w:proofErr w:type="gramEnd"/>
      <w:r w:rsidRPr="00C1415E">
        <w:rPr>
          <w:rFonts w:ascii="Times New Roman" w:eastAsia="Times New Roman" w:hAnsi="Times New Roman" w:cs="Times New Roman"/>
          <w:kern w:val="0"/>
          <w:sz w:val="24"/>
          <w:szCs w:val="24"/>
          <w:lang w:eastAsia="pl-PL"/>
          <w14:ligatures w14:val="none"/>
        </w:rPr>
        <w:t xml:space="preserve"> aby dojść do stanu równowagi i być stabilnym wsparciem dla swojego dziecka.</w:t>
      </w:r>
    </w:p>
    <w:p w14:paraId="7E95E890" w14:textId="77777777" w:rsidR="00F37DCF" w:rsidRPr="00C1415E" w:rsidRDefault="00000000">
      <w:pPr>
        <w:pStyle w:val="Akapitzlist"/>
        <w:numPr>
          <w:ilvl w:val="0"/>
          <w:numId w:val="14"/>
        </w:numPr>
        <w:shd w:val="clear" w:color="auto" w:fill="FFFFFF"/>
        <w:spacing w:after="0" w:line="240" w:lineRule="auto"/>
        <w:ind w:left="426" w:hanging="284"/>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lastRenderedPageBreak/>
        <w:t xml:space="preserve">Dyrektor instytucji oświatowej lub wyznaczona przez niego osoba w trakcie rozmowy lub tuż po jej zakończeniu dokumentuje podjęte przez siebie działania w formie notatki służbowej z przeprowadzonej rozmowy z rodzicem niekrzywdzącym. Notatka powinna także zawierać cytaty rodzica oraz opis jego </w:t>
      </w:r>
      <w:proofErr w:type="spellStart"/>
      <w:r w:rsidRPr="00C1415E">
        <w:rPr>
          <w:rFonts w:ascii="Times New Roman" w:eastAsia="Times New Roman" w:hAnsi="Times New Roman" w:cs="Times New Roman"/>
          <w:kern w:val="0"/>
          <w:sz w:val="24"/>
          <w:szCs w:val="24"/>
          <w:lang w:eastAsia="pl-PL"/>
          <w14:ligatures w14:val="none"/>
        </w:rPr>
        <w:t>zachowań</w:t>
      </w:r>
      <w:proofErr w:type="spellEnd"/>
      <w:r w:rsidRPr="00C1415E">
        <w:rPr>
          <w:rFonts w:ascii="Times New Roman" w:eastAsia="Times New Roman" w:hAnsi="Times New Roman" w:cs="Times New Roman"/>
          <w:kern w:val="0"/>
          <w:sz w:val="24"/>
          <w:szCs w:val="24"/>
          <w:lang w:eastAsia="pl-PL"/>
          <w14:ligatures w14:val="none"/>
        </w:rPr>
        <w:t xml:space="preserve"> mogących mieć istotny wpływ na ocenę jego postaw i czynów.</w:t>
      </w:r>
    </w:p>
    <w:p w14:paraId="5807EAC0" w14:textId="77777777" w:rsidR="00F37DCF" w:rsidRPr="00C1415E" w:rsidRDefault="00F37DCF">
      <w:pPr>
        <w:shd w:val="clear" w:color="auto" w:fill="FFFFFF"/>
        <w:ind w:left="284"/>
        <w:jc w:val="both"/>
        <w:rPr>
          <w:rFonts w:ascii="Times New Roman" w:eastAsia="Times New Roman" w:hAnsi="Times New Roman" w:cs="Times New Roman"/>
          <w:kern w:val="0"/>
          <w:sz w:val="24"/>
          <w:szCs w:val="24"/>
          <w:lang w:eastAsia="pl-PL"/>
          <w14:ligatures w14:val="none"/>
        </w:rPr>
      </w:pPr>
    </w:p>
    <w:p w14:paraId="42C5AD21" w14:textId="77777777" w:rsidR="00F37DCF" w:rsidRPr="00C1415E" w:rsidRDefault="00000000" w:rsidP="001C5FB0">
      <w:p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kern w:val="0"/>
          <w:sz w:val="24"/>
          <w:szCs w:val="24"/>
          <w:lang w:eastAsia="pl-PL"/>
          <w14:ligatures w14:val="none"/>
        </w:rPr>
        <w:t xml:space="preserve">W przypadku gdy inna osoba krzywdząca spełnia kryteria kwalifikujące do wypełnienia NK, przedstawiciel instytucji oświatowej wypełnia w obecności rodzica niekrzywdzącego Formularz Niebieska karta A oraz wręcza mu </w:t>
      </w:r>
      <w:r w:rsidRPr="00C1415E">
        <w:rPr>
          <w:rFonts w:ascii="Times New Roman" w:eastAsia="Times New Roman" w:hAnsi="Times New Roman" w:cs="Times New Roman"/>
          <w:color w:val="000000" w:themeColor="text1"/>
          <w:kern w:val="0"/>
          <w:sz w:val="24"/>
          <w:szCs w:val="24"/>
          <w:lang w:eastAsia="pl-PL"/>
          <w14:ligatures w14:val="none"/>
        </w:rPr>
        <w:t xml:space="preserve">Formularz Niebieska karta B oraz udziela szczegółowych informacji na temat instytucji i organizacji </w:t>
      </w:r>
      <w:proofErr w:type="gramStart"/>
      <w:r w:rsidRPr="00C1415E">
        <w:rPr>
          <w:rFonts w:ascii="Times New Roman" w:eastAsia="Times New Roman" w:hAnsi="Times New Roman" w:cs="Times New Roman"/>
          <w:color w:val="000000" w:themeColor="text1"/>
          <w:kern w:val="0"/>
          <w:sz w:val="24"/>
          <w:szCs w:val="24"/>
          <w:lang w:eastAsia="pl-PL"/>
          <w14:ligatures w14:val="none"/>
        </w:rPr>
        <w:t>pomocowych</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gdzie można uzyskać specjalistyczne wsparcie.</w:t>
      </w:r>
    </w:p>
    <w:p w14:paraId="348F9B9D" w14:textId="77777777" w:rsidR="00F37DCF" w:rsidRPr="00C1415E" w:rsidRDefault="00F37DCF">
      <w:pPr>
        <w:shd w:val="clear" w:color="auto" w:fill="FFFFFF"/>
        <w:spacing w:after="0" w:line="240" w:lineRule="auto"/>
        <w:rPr>
          <w:rFonts w:ascii="Times New Roman" w:eastAsia="Times New Roman" w:hAnsi="Times New Roman" w:cs="Times New Roman"/>
          <w:color w:val="000000" w:themeColor="text1"/>
          <w:kern w:val="0"/>
          <w:sz w:val="24"/>
          <w:szCs w:val="24"/>
          <w:lang w:eastAsia="pl-PL"/>
          <w14:ligatures w14:val="none"/>
        </w:rPr>
      </w:pPr>
    </w:p>
    <w:p w14:paraId="49A49AC6" w14:textId="30BD3346" w:rsidR="00F37DCF" w:rsidRPr="009706B9" w:rsidRDefault="00000000">
      <w:pPr>
        <w:pStyle w:val="Akapitzlist"/>
        <w:numPr>
          <w:ilvl w:val="0"/>
          <w:numId w:val="22"/>
        </w:numPr>
        <w:shd w:val="clear" w:color="auto" w:fill="FFFFFF"/>
        <w:spacing w:after="0" w:line="240" w:lineRule="auto"/>
        <w:rPr>
          <w:rFonts w:ascii="Times New Roman" w:eastAsia="Times New Roman" w:hAnsi="Times New Roman" w:cs="Times New Roman"/>
          <w:b/>
          <w:bCs/>
          <w:color w:val="000000" w:themeColor="text1"/>
          <w:kern w:val="0"/>
          <w:sz w:val="24"/>
          <w:szCs w:val="24"/>
          <w:lang w:eastAsia="pl-PL"/>
          <w14:ligatures w14:val="none"/>
        </w:rPr>
      </w:pPr>
      <w:r w:rsidRPr="009706B9">
        <w:rPr>
          <w:rFonts w:ascii="Times New Roman" w:eastAsia="Times New Roman" w:hAnsi="Times New Roman" w:cs="Times New Roman"/>
          <w:b/>
          <w:bCs/>
          <w:color w:val="000000" w:themeColor="text1"/>
          <w:kern w:val="0"/>
          <w:sz w:val="24"/>
          <w:szCs w:val="24"/>
          <w:lang w:eastAsia="pl-PL"/>
          <w14:ligatures w14:val="none"/>
        </w:rPr>
        <w:t>Procedura rozmowy z rodzicem krzywdzącym</w:t>
      </w:r>
      <w:r w:rsidR="00E21249">
        <w:rPr>
          <w:rFonts w:ascii="Times New Roman" w:eastAsia="Times New Roman" w:hAnsi="Times New Roman" w:cs="Times New Roman"/>
          <w:b/>
          <w:bCs/>
          <w:color w:val="000000" w:themeColor="text1"/>
          <w:kern w:val="0"/>
          <w:sz w:val="24"/>
          <w:szCs w:val="24"/>
          <w:lang w:eastAsia="pl-PL"/>
          <w14:ligatures w14:val="none"/>
        </w:rPr>
        <w:t>*</w:t>
      </w:r>
    </w:p>
    <w:p w14:paraId="4AD28ACD" w14:textId="77777777" w:rsidR="00F37DCF" w:rsidRPr="00C1415E" w:rsidRDefault="00F37DCF">
      <w:pPr>
        <w:shd w:val="clear" w:color="auto" w:fill="FFFFFF"/>
        <w:spacing w:after="0" w:line="240" w:lineRule="auto"/>
        <w:rPr>
          <w:rFonts w:ascii="Times New Roman" w:eastAsia="Times New Roman" w:hAnsi="Times New Roman" w:cs="Times New Roman"/>
          <w:color w:val="000000" w:themeColor="text1"/>
          <w:kern w:val="0"/>
          <w:sz w:val="24"/>
          <w:szCs w:val="24"/>
          <w:lang w:eastAsia="pl-PL"/>
          <w14:ligatures w14:val="none"/>
        </w:rPr>
      </w:pPr>
    </w:p>
    <w:p w14:paraId="0A23B165" w14:textId="77777777" w:rsidR="00F37DCF" w:rsidRPr="00C1415E" w:rsidRDefault="00000000">
      <w:pPr>
        <w:pStyle w:val="Akapitzlist"/>
        <w:numPr>
          <w:ilvl w:val="0"/>
          <w:numId w:val="24"/>
        </w:num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Dyrektor instytucji oświatowej lub wyznaczona przez niego osoba w trakcie rozmowy z rodzicem podejrzewanym o krzywdzenie:</w:t>
      </w:r>
    </w:p>
    <w:p w14:paraId="165917C8" w14:textId="77777777" w:rsidR="00F37DCF" w:rsidRPr="00C1415E" w:rsidRDefault="00000000">
      <w:pPr>
        <w:pStyle w:val="Akapitzlist"/>
        <w:numPr>
          <w:ilvl w:val="0"/>
          <w:numId w:val="25"/>
        </w:numPr>
        <w:shd w:val="clear" w:color="auto" w:fill="FFFFFF"/>
        <w:spacing w:after="0" w:line="240" w:lineRule="auto"/>
        <w:ind w:left="426" w:firstLine="0"/>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Przedstawia rodzicowi działania placówki, które zobowiązana jest wszcząć w związku z podejrzeniem krzywdzenia w tym: wszczęcie procedury Niebieskiej Karty, zawiadomienie Sądu Opiekuńczego oraz Policji lub Prokuratury w </w:t>
      </w:r>
      <w:proofErr w:type="gramStart"/>
      <w:r w:rsidRPr="00C1415E">
        <w:rPr>
          <w:rFonts w:ascii="Times New Roman" w:eastAsia="Times New Roman" w:hAnsi="Times New Roman" w:cs="Times New Roman"/>
          <w:color w:val="000000" w:themeColor="text1"/>
          <w:kern w:val="0"/>
          <w:sz w:val="24"/>
          <w:szCs w:val="24"/>
          <w:lang w:eastAsia="pl-PL"/>
          <w14:ligatures w14:val="none"/>
        </w:rPr>
        <w:t>sytuacji</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gdy zachowania krzywdzące dziecko mają charakter przestępstwa.</w:t>
      </w:r>
    </w:p>
    <w:p w14:paraId="72F20DF3" w14:textId="77777777" w:rsidR="00F37DCF" w:rsidRPr="00C1415E" w:rsidRDefault="00000000">
      <w:pPr>
        <w:pStyle w:val="Akapitzlist"/>
        <w:numPr>
          <w:ilvl w:val="0"/>
          <w:numId w:val="25"/>
        </w:numPr>
        <w:shd w:val="clear" w:color="auto" w:fill="FFFFFF"/>
        <w:spacing w:after="0" w:line="240" w:lineRule="auto"/>
        <w:ind w:left="426" w:firstLine="0"/>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Zapoznaje rodzica z jego obowiązkami wynikającymi z art. 97 kro, w tym obowiązującymi go do poszanowania praw dziecka i wykonywania władzy </w:t>
      </w:r>
      <w:proofErr w:type="gramStart"/>
      <w:r w:rsidRPr="00C1415E">
        <w:rPr>
          <w:rFonts w:ascii="Times New Roman" w:eastAsia="Times New Roman" w:hAnsi="Times New Roman" w:cs="Times New Roman"/>
          <w:color w:val="000000" w:themeColor="text1"/>
          <w:kern w:val="0"/>
          <w:sz w:val="24"/>
          <w:szCs w:val="24"/>
          <w:lang w:eastAsia="pl-PL"/>
          <w14:ligatures w14:val="none"/>
        </w:rPr>
        <w:t>rodzicielskiej  kierując</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się szeroko rozumianym dobrem dziecka.</w:t>
      </w:r>
    </w:p>
    <w:p w14:paraId="4B0E0941" w14:textId="77777777" w:rsidR="00F37DCF" w:rsidRPr="00C1415E" w:rsidRDefault="00000000">
      <w:pPr>
        <w:pStyle w:val="Akapitzlist"/>
        <w:numPr>
          <w:ilvl w:val="0"/>
          <w:numId w:val="25"/>
        </w:numPr>
        <w:shd w:val="clear" w:color="auto" w:fill="FFFFFF"/>
        <w:spacing w:after="0" w:line="240" w:lineRule="auto"/>
        <w:ind w:left="426" w:firstLine="0"/>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Zapoznaje rodzica z konsekwencjami prawnymi związanymi ze stosowaniem przemocy wobec dziecka w tym o przestępstwie z kodeksu karnego oraz art. 98 ust 2 ustawy kro.</w:t>
      </w:r>
    </w:p>
    <w:p w14:paraId="7485E4B1" w14:textId="77777777" w:rsidR="00F37DCF" w:rsidRPr="00C1415E" w:rsidRDefault="00000000">
      <w:pPr>
        <w:pStyle w:val="Akapitzlist"/>
        <w:numPr>
          <w:ilvl w:val="0"/>
          <w:numId w:val="25"/>
        </w:numPr>
        <w:shd w:val="clear" w:color="auto" w:fill="FFFFFF"/>
        <w:spacing w:after="0" w:line="240" w:lineRule="auto"/>
        <w:ind w:left="426" w:firstLine="0"/>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Zobowiązuje rodzica do zaprzestania </w:t>
      </w:r>
      <w:proofErr w:type="spellStart"/>
      <w:r w:rsidRPr="00C1415E">
        <w:rPr>
          <w:rFonts w:ascii="Times New Roman" w:eastAsia="Times New Roman" w:hAnsi="Times New Roman" w:cs="Times New Roman"/>
          <w:color w:val="000000" w:themeColor="text1"/>
          <w:kern w:val="0"/>
          <w:sz w:val="24"/>
          <w:szCs w:val="24"/>
          <w:lang w:eastAsia="pl-PL"/>
          <w14:ligatures w14:val="none"/>
        </w:rPr>
        <w:t>zachowań</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krzywdzących dziecko i naruszających jego prawa.</w:t>
      </w:r>
    </w:p>
    <w:p w14:paraId="4FA35196" w14:textId="656183D4" w:rsidR="00F37DCF" w:rsidRPr="00C1415E" w:rsidRDefault="00000000">
      <w:pPr>
        <w:pStyle w:val="Akapitzlist"/>
        <w:numPr>
          <w:ilvl w:val="0"/>
          <w:numId w:val="25"/>
        </w:numPr>
        <w:shd w:val="clear" w:color="auto" w:fill="FFFFFF"/>
        <w:spacing w:after="0" w:line="240" w:lineRule="auto"/>
        <w:ind w:left="426" w:firstLine="0"/>
        <w:jc w:val="both"/>
        <w:rPr>
          <w:rFonts w:ascii="Times New Roman" w:hAnsi="Times New Roman" w:cs="Times New Roman"/>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Zapoznaje rodzica z niezbędnymi do zrealizowania działaniami w celu zaprzestania </w:t>
      </w:r>
      <w:proofErr w:type="spellStart"/>
      <w:r w:rsidRPr="00C1415E">
        <w:rPr>
          <w:rFonts w:ascii="Times New Roman" w:eastAsia="Times New Roman" w:hAnsi="Times New Roman" w:cs="Times New Roman"/>
          <w:color w:val="000000" w:themeColor="text1"/>
          <w:kern w:val="0"/>
          <w:sz w:val="24"/>
          <w:szCs w:val="24"/>
          <w:lang w:eastAsia="pl-PL"/>
          <w14:ligatures w14:val="none"/>
        </w:rPr>
        <w:t>zachowań</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w:t>
      </w:r>
      <w:proofErr w:type="spellStart"/>
      <w:r w:rsidRPr="00C1415E">
        <w:rPr>
          <w:rFonts w:ascii="Times New Roman" w:eastAsia="Times New Roman" w:hAnsi="Times New Roman" w:cs="Times New Roman"/>
          <w:color w:val="000000" w:themeColor="text1"/>
          <w:kern w:val="0"/>
          <w:sz w:val="24"/>
          <w:szCs w:val="24"/>
          <w:lang w:eastAsia="pl-PL"/>
          <w14:ligatures w14:val="none"/>
        </w:rPr>
        <w:t>przemocowych</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w tym m.in. zapoznaje rodzica krzywdzącego z miejscami </w:t>
      </w:r>
      <w:r w:rsidRPr="001C5FB0">
        <w:rPr>
          <w:rFonts w:ascii="Times New Roman" w:eastAsia="Times New Roman" w:hAnsi="Times New Roman" w:cs="Times New Roman"/>
          <w:color w:val="000000" w:themeColor="text1"/>
          <w:kern w:val="0"/>
          <w:sz w:val="24"/>
          <w:szCs w:val="24"/>
          <w:lang w:eastAsia="pl-PL"/>
          <w14:ligatures w14:val="none"/>
        </w:rPr>
        <w:t>specjalistycznej pomocy dla osób stosujących przemoc domową na terenie gminy i</w:t>
      </w:r>
      <w:r w:rsidR="001C5FB0" w:rsidRPr="001C5FB0">
        <w:rPr>
          <w:rFonts w:ascii="Times New Roman" w:eastAsia="Times New Roman" w:hAnsi="Times New Roman" w:cs="Times New Roman"/>
          <w:color w:val="000000" w:themeColor="text1"/>
          <w:kern w:val="0"/>
          <w:sz w:val="24"/>
          <w:szCs w:val="24"/>
          <w:lang w:eastAsia="pl-PL"/>
          <w14:ligatures w14:val="none"/>
        </w:rPr>
        <w:t> </w:t>
      </w:r>
      <w:r w:rsidRPr="001C5FB0">
        <w:rPr>
          <w:rFonts w:ascii="Times New Roman" w:eastAsia="Times New Roman" w:hAnsi="Times New Roman" w:cs="Times New Roman"/>
          <w:color w:val="000000" w:themeColor="text1"/>
          <w:kern w:val="0"/>
          <w:sz w:val="24"/>
          <w:szCs w:val="24"/>
          <w:lang w:eastAsia="pl-PL"/>
          <w14:ligatures w14:val="none"/>
        </w:rPr>
        <w:t>powiatu.</w:t>
      </w:r>
    </w:p>
    <w:p w14:paraId="477DC7ED" w14:textId="356B42FA" w:rsidR="00F37DCF" w:rsidRPr="00C1415E" w:rsidRDefault="00000000">
      <w:pPr>
        <w:pStyle w:val="Akapitzlist"/>
        <w:numPr>
          <w:ilvl w:val="0"/>
          <w:numId w:val="25"/>
        </w:numPr>
        <w:shd w:val="clear" w:color="auto" w:fill="FFFFFF"/>
        <w:spacing w:after="0" w:line="240" w:lineRule="auto"/>
        <w:ind w:left="426" w:firstLine="0"/>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Stosuje zasadę poufności określoną w art. 9c ust 5 oraz 9e ust 4 ustawy o</w:t>
      </w:r>
      <w:r w:rsidR="001C5FB0">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przeciwdziałaniu przemocy domowej</w:t>
      </w:r>
      <w:r w:rsidRPr="00C1415E">
        <w:rPr>
          <w:rFonts w:ascii="Times New Roman" w:eastAsia="Times New Roman" w:hAnsi="Times New Roman" w:cs="Times New Roman"/>
          <w:b/>
          <w:bCs/>
          <w:color w:val="00A933"/>
          <w:kern w:val="0"/>
          <w:sz w:val="24"/>
          <w:szCs w:val="24"/>
          <w:lang w:eastAsia="pl-PL"/>
          <w14:ligatures w14:val="none"/>
        </w:rPr>
        <w:t>.</w:t>
      </w:r>
    </w:p>
    <w:p w14:paraId="3F6BA02C" w14:textId="77777777" w:rsidR="00F37DCF" w:rsidRDefault="00000000">
      <w:pPr>
        <w:pStyle w:val="Akapitzlist"/>
        <w:numPr>
          <w:ilvl w:val="0"/>
          <w:numId w:val="24"/>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Dyrektor instytucji oświatowej lub wyznaczona przez niego osoba w trakcie rozmowy lub tuż po jej zakończeniu dokumentuje podjęte przez siebie działania w formie notatki służbowej z przeprowadzonej rozmowy z rodzicem podejrzewanym o krzywdzenie dziecka. Notatka powinna także zawierać cytaty rodzica oraz opis jego </w:t>
      </w:r>
      <w:proofErr w:type="spellStart"/>
      <w:r w:rsidRPr="00C1415E">
        <w:rPr>
          <w:rFonts w:ascii="Times New Roman" w:eastAsia="Times New Roman" w:hAnsi="Times New Roman" w:cs="Times New Roman"/>
          <w:kern w:val="0"/>
          <w:sz w:val="24"/>
          <w:szCs w:val="24"/>
          <w:lang w:eastAsia="pl-PL"/>
          <w14:ligatures w14:val="none"/>
        </w:rPr>
        <w:t>zachowań</w:t>
      </w:r>
      <w:proofErr w:type="spellEnd"/>
      <w:r w:rsidRPr="00C1415E">
        <w:rPr>
          <w:rFonts w:ascii="Times New Roman" w:eastAsia="Times New Roman" w:hAnsi="Times New Roman" w:cs="Times New Roman"/>
          <w:kern w:val="0"/>
          <w:sz w:val="24"/>
          <w:szCs w:val="24"/>
          <w:lang w:eastAsia="pl-PL"/>
          <w14:ligatures w14:val="none"/>
        </w:rPr>
        <w:t xml:space="preserve"> mogących mieć istotny wpływ na ocenę jego postaw i czynów.</w:t>
      </w:r>
    </w:p>
    <w:p w14:paraId="68C9D915" w14:textId="05D16ABB" w:rsidR="00E21249" w:rsidRDefault="00E21249" w:rsidP="00E21249">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
    <w:p w14:paraId="30EAC7E6" w14:textId="1B4B62ED" w:rsidR="0060333F" w:rsidRDefault="0060333F" w:rsidP="00CE5D09">
      <w:pPr>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t>
      </w:r>
      <w:r w:rsidRPr="0060333F">
        <w:rPr>
          <w:rFonts w:ascii="Times New Roman" w:eastAsia="Times New Roman" w:hAnsi="Times New Roman" w:cs="Times New Roman"/>
          <w:kern w:val="0"/>
          <w:sz w:val="24"/>
          <w:szCs w:val="24"/>
          <w:lang w:eastAsia="pl-PL"/>
          <w14:ligatures w14:val="none"/>
        </w:rPr>
        <w:t>* Procedura jest realizowana z uwzględnieniem współpracy z właściwymi miejscowo instytucjami, w szczególności z Gminnym Ośrodkiem Pomocy Społecznej (GOPS). Jeżeli rozmowa z rodzicem podejrzewanym o krzywdzenie dziecka jest prowadzona lub koordynowana przez GOPS albo inną właściwą instytucję w ramach podejmowanych przez nią działań, placówka oświatowa nie prowadzi odrębnej rozmowy w tym samym zakresie, o ile nie zachodzi potrzeba podjęcia dodatkowych działań wynikających z obowiązków placówki.</w:t>
      </w:r>
      <w:r>
        <w:rPr>
          <w:rFonts w:ascii="Times New Roman" w:eastAsia="Times New Roman" w:hAnsi="Times New Roman" w:cs="Times New Roman"/>
          <w:kern w:val="0"/>
          <w:sz w:val="24"/>
          <w:szCs w:val="24"/>
          <w:lang w:eastAsia="pl-PL"/>
          <w14:ligatures w14:val="none"/>
        </w:rPr>
        <w:t>)</w:t>
      </w:r>
    </w:p>
    <w:p w14:paraId="57A582B6" w14:textId="77777777" w:rsidR="00CE5D09" w:rsidRDefault="00CE5D09" w:rsidP="00CE5D09">
      <w:pPr>
        <w:jc w:val="both"/>
        <w:rPr>
          <w:rFonts w:ascii="Times New Roman" w:eastAsia="Times New Roman" w:hAnsi="Times New Roman" w:cs="Times New Roman"/>
          <w:kern w:val="0"/>
          <w:sz w:val="24"/>
          <w:szCs w:val="24"/>
          <w:lang w:eastAsia="pl-PL"/>
          <w14:ligatures w14:val="none"/>
        </w:rPr>
      </w:pPr>
    </w:p>
    <w:p w14:paraId="6E6B50BE" w14:textId="77777777" w:rsidR="00CE5D09" w:rsidRPr="00CE5D09" w:rsidRDefault="00CE5D09" w:rsidP="00CE5D09">
      <w:pPr>
        <w:jc w:val="both"/>
        <w:rPr>
          <w:rFonts w:ascii="Times New Roman" w:eastAsia="Times New Roman" w:hAnsi="Times New Roman" w:cs="Times New Roman"/>
          <w:kern w:val="0"/>
          <w:sz w:val="24"/>
          <w:szCs w:val="24"/>
          <w:lang w:eastAsia="pl-PL"/>
          <w14:ligatures w14:val="none"/>
        </w:rPr>
      </w:pPr>
    </w:p>
    <w:p w14:paraId="44193010" w14:textId="3292080B" w:rsidR="00374099" w:rsidRPr="00536EEA" w:rsidRDefault="00374099" w:rsidP="00374099">
      <w:pPr>
        <w:rPr>
          <w:rFonts w:ascii="Times New Roman" w:hAnsi="Times New Roman" w:cs="Times New Roman"/>
          <w:b/>
          <w:bCs/>
          <w:sz w:val="24"/>
          <w:szCs w:val="24"/>
        </w:rPr>
      </w:pPr>
      <w:r w:rsidRPr="00536EEA">
        <w:rPr>
          <w:rFonts w:ascii="Times New Roman" w:hAnsi="Times New Roman" w:cs="Times New Roman"/>
          <w:b/>
          <w:bCs/>
          <w:sz w:val="24"/>
          <w:szCs w:val="24"/>
        </w:rPr>
        <w:lastRenderedPageBreak/>
        <w:t>5.Postępowanie w przypadku zgłoszenia lub podejrzenia krzywdzenia małoletniego przez pracownika placówki</w:t>
      </w:r>
    </w:p>
    <w:p w14:paraId="541FCD64"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Każda informacja dotycząca możliwości krzywdzenia małoletniego przez pracownika placówki, niezależnie od osoby i formy jej przekazania, wymaga przyjęcia, odnotowania oraz przekazania dyrektorowi placówki. Osoba przyjmująca zgłoszenie sporządza notatkę służbową zawierającą w szczególności datę zgłoszenia, dane osoby zgłaszającej, jeżeli są znane, treść zgłoszenia oraz okoliczności, w jakich informacja została przekazana.</w:t>
      </w:r>
    </w:p>
    <w:p w14:paraId="631756BC"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Przyjęcie zgłoszenia lub powzięcie informacji o możliwości krzywdzenia małoletniego nie jest równoznaczne ze stwierdzeniem, że do krzywdzenia doszło, ani z przypisaniem pracownikowi odpowiedzialności za wskazane zachowanie.</w:t>
      </w:r>
    </w:p>
    <w:p w14:paraId="1167493C"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Dyrektor niezwłocznie dokonuje wstępnej oceny zgłoszenia w celu ustalenia:</w:t>
      </w:r>
    </w:p>
    <w:p w14:paraId="42713B98"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czy zachodzi potrzeba natychmiastowego zabezpieczenia małoletniego;</w:t>
      </w:r>
    </w:p>
    <w:p w14:paraId="0D0803EC"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czy informacje zawarte w zgłoszeniu wskazują na możliwość naruszenia dobra lub praw małoletniego;</w:t>
      </w:r>
    </w:p>
    <w:p w14:paraId="078B3613"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czy posiadane informacje mogą uzasadniać podejrzenie popełnienia przestępstwa na szkodę małoletniego lub zachodzą inne przewidziane prawem przesłanki zawiadomienia właściwego organu;</w:t>
      </w:r>
    </w:p>
    <w:p w14:paraId="02A6395E"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jaki dalszy tryb postępowania jest adekwatny do charakteru i okoliczności zgłoszenia.</w:t>
      </w:r>
    </w:p>
    <w:p w14:paraId="3DF3830C" w14:textId="2401F2D1"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Przy dokonywaniu oceny zgłoszenia dyrektor kieruje się przede wszystkim dobrem i</w:t>
      </w:r>
      <w:r w:rsidR="00536EEA">
        <w:rPr>
          <w:rFonts w:ascii="Times New Roman" w:hAnsi="Times New Roman" w:cs="Times New Roman"/>
          <w:sz w:val="24"/>
          <w:szCs w:val="24"/>
        </w:rPr>
        <w:t> </w:t>
      </w:r>
      <w:r w:rsidRPr="00536EEA">
        <w:rPr>
          <w:rFonts w:ascii="Times New Roman" w:hAnsi="Times New Roman" w:cs="Times New Roman"/>
          <w:sz w:val="24"/>
          <w:szCs w:val="24"/>
        </w:rPr>
        <w:t>bezpieczeństwem małoletniego, a jednocześnie zasadą bezstronności, poufności, proporcjonalności podejmowanych działań oraz poszanowania praw wszystkich osób objętych postępowaniem.</w:t>
      </w:r>
    </w:p>
    <w:p w14:paraId="41F72A2B"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Jeżeli charakter zgłoszenia lub dostępne informacje wskazują na możliwość bezpośredniego zagrożenia życia, zdrowia lub bezpieczeństwa małoletniego, dyrektor niezwłocznie podejmuje działania zabezpieczające. W zależności od okoliczności mogą one obejmować w szczególności czasowe ograniczenie lub wyłączenie kontaktu pracownika z małoletnim albo innymi małoletnimi do czasu dokonania niezbędnych ustaleń. Zakres zastosowanych środków powinien być adekwatny do rozpoznanego zagrożenia.</w:t>
      </w:r>
    </w:p>
    <w:p w14:paraId="4219970D"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W sytuacji, w której zgłoszenie nie wskazuje na bezpośrednie zagrożenie małoletniego, dyrektor dokonuje wstępnego rozeznania w zakresie niezbędnym do ustalenia właściwego dalszego trybu postępowania. Wstępne rozeznanie nie służy ustaleniu winy pracownika ani rozstrzygnięciu, czy doszło do popełnienia przestępstwa.</w:t>
      </w:r>
    </w:p>
    <w:p w14:paraId="6AC4A8FC" w14:textId="710F964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Zakres podejmowanych czynności powinien być ograniczony do informacji koniecznych do oceny bezpieczeństwa małoletniego oraz ustalenia właściwego dalszego trybu postępowania. W ramach wstępnego rozeznania dyrektor może w</w:t>
      </w:r>
      <w:r w:rsidR="00536EEA">
        <w:rPr>
          <w:rFonts w:ascii="Times New Roman" w:hAnsi="Times New Roman" w:cs="Times New Roman"/>
          <w:sz w:val="24"/>
          <w:szCs w:val="24"/>
        </w:rPr>
        <w:t> </w:t>
      </w:r>
      <w:r w:rsidRPr="00536EEA">
        <w:rPr>
          <w:rFonts w:ascii="Times New Roman" w:hAnsi="Times New Roman" w:cs="Times New Roman"/>
          <w:sz w:val="24"/>
          <w:szCs w:val="24"/>
        </w:rPr>
        <w:t>szczególności:</w:t>
      </w:r>
    </w:p>
    <w:p w14:paraId="1593AE88"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przeprowadzić rozmowę z osobą zgłaszającą i zwrócić się o wskazanie konkretnych okoliczności stanowiących podstawę zgłoszenia;</w:t>
      </w:r>
    </w:p>
    <w:p w14:paraId="5D9B48EF"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zapoznać się z dostępną dokumentacją dotyczącą zdarzenia;</w:t>
      </w:r>
    </w:p>
    <w:p w14:paraId="2949D523" w14:textId="48BFD261"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uzyskać informacje od osób posiadających bezpośrednią lub istotną wiedzę o</w:t>
      </w:r>
      <w:r w:rsidR="00536EEA">
        <w:rPr>
          <w:rFonts w:ascii="Times New Roman" w:hAnsi="Times New Roman" w:cs="Times New Roman"/>
          <w:sz w:val="24"/>
          <w:szCs w:val="24"/>
        </w:rPr>
        <w:t> </w:t>
      </w:r>
      <w:r w:rsidRPr="00536EEA">
        <w:rPr>
          <w:rFonts w:ascii="Times New Roman" w:hAnsi="Times New Roman" w:cs="Times New Roman"/>
          <w:sz w:val="24"/>
          <w:szCs w:val="24"/>
        </w:rPr>
        <w:t>okolicznościach sprawy;</w:t>
      </w:r>
    </w:p>
    <w:p w14:paraId="1082712A"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 xml:space="preserve">przeprowadzić rozmowę z pracownikiem, którego dotyczy zgłoszenie, umożliwiając mu przedstawienie informacji i wyjaśnień, o ile nie zachodzi </w:t>
      </w:r>
      <w:r w:rsidRPr="00536EEA">
        <w:rPr>
          <w:rFonts w:ascii="Times New Roman" w:hAnsi="Times New Roman" w:cs="Times New Roman"/>
          <w:sz w:val="24"/>
          <w:szCs w:val="24"/>
        </w:rPr>
        <w:lastRenderedPageBreak/>
        <w:t>ryzyko utrudnienia czynności właściwych organów lub zwiększenia zagrożenia dla małoletniego;</w:t>
      </w:r>
    </w:p>
    <w:p w14:paraId="773C1CBD"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zabezpieczyć inne dostępne informacje mogące mieć znaczenie dla oceny sytuacji.</w:t>
      </w:r>
    </w:p>
    <w:p w14:paraId="58277F9C"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Czynności prowadzone przez placówkę nie mogą zastępować czynności właściwych organów ani zmierzać do samodzielnego rozstrzygnięcia, czy doszło do popełnienia przestępstwa. W szczególności należy unikać:</w:t>
      </w:r>
    </w:p>
    <w:p w14:paraId="7E5774BC"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wielokrotnego wypytywania małoletniego o to samo zdarzenie;</w:t>
      </w:r>
    </w:p>
    <w:p w14:paraId="7C26542B"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zadawania pytań sugerujących odpowiedzi;</w:t>
      </w:r>
    </w:p>
    <w:p w14:paraId="6577E9D5"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konfrontowania małoletniego z pracownikiem, którego dotyczy zgłoszenie;</w:t>
      </w:r>
    </w:p>
    <w:p w14:paraId="44528617"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podejmowania działań mających na celu samodzielne sprawdzanie prawdomówności małoletniego;</w:t>
      </w:r>
    </w:p>
    <w:p w14:paraId="2CEF07E8" w14:textId="77777777" w:rsidR="00CE5D09" w:rsidRPr="00536EEA" w:rsidRDefault="00CE5D09">
      <w:pPr>
        <w:pStyle w:val="Akapitzlist"/>
        <w:numPr>
          <w:ilvl w:val="1"/>
          <w:numId w:val="49"/>
        </w:numPr>
        <w:jc w:val="both"/>
        <w:rPr>
          <w:rFonts w:ascii="Times New Roman" w:hAnsi="Times New Roman" w:cs="Times New Roman"/>
          <w:sz w:val="24"/>
          <w:szCs w:val="24"/>
        </w:rPr>
      </w:pPr>
      <w:r w:rsidRPr="00536EEA">
        <w:rPr>
          <w:rFonts w:ascii="Times New Roman" w:hAnsi="Times New Roman" w:cs="Times New Roman"/>
          <w:sz w:val="24"/>
          <w:szCs w:val="24"/>
        </w:rPr>
        <w:t>prowadzenia przez pracowników placówki czynności mających charakter przesłuchania lub dochodzenia.</w:t>
      </w:r>
    </w:p>
    <w:p w14:paraId="690F2A2B" w14:textId="4AC36AC3"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Informacje uzyskane od małoletniego przyjmuje się z należytą uwagą i dokumentuje w</w:t>
      </w:r>
      <w:r w:rsidR="00536EEA">
        <w:rPr>
          <w:rFonts w:ascii="Times New Roman" w:hAnsi="Times New Roman" w:cs="Times New Roman"/>
          <w:sz w:val="24"/>
          <w:szCs w:val="24"/>
        </w:rPr>
        <w:t> </w:t>
      </w:r>
      <w:r w:rsidRPr="00536EEA">
        <w:rPr>
          <w:rFonts w:ascii="Times New Roman" w:hAnsi="Times New Roman" w:cs="Times New Roman"/>
          <w:sz w:val="24"/>
          <w:szCs w:val="24"/>
        </w:rPr>
        <w:t>sposób możliwie wiernie odzwierciedlający jego wypowiedź, bez dokonywania przez pracowników ocen jej prawdziwości wykraczających poza zakres niezbędny do zapewnienia dziecku bezpieczeństwa i podjęcia dalszej interwencji.</w:t>
      </w:r>
    </w:p>
    <w:p w14:paraId="05D19A20"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Do czasu zakończenia niezbędnych ustaleń informacje dotyczące zgłoszenia udostępnia się wyłącznie osobom, których udział jest konieczny do przeprowadzenia interwencji lub wynika z przepisów prawa. Należy powstrzymać się od rozpowszechniania informacji mogących bezpodstawnie naruszać dobra osobiste małoletniego, pracownika lub innych osób.</w:t>
      </w:r>
    </w:p>
    <w:p w14:paraId="551283AF" w14:textId="4F72F13E"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 xml:space="preserve">Jeżeli po dokonaniu wstępnej oceny posiadane informacje uzasadniają podejrzenie popełnienia przestępstwa ściganego z urzędu na szkodę małoletniego, dyrektor niezwłocznie zawiadamia prokuratora lub </w:t>
      </w:r>
      <w:r w:rsidR="00866678" w:rsidRPr="00536EEA">
        <w:rPr>
          <w:rFonts w:ascii="Times New Roman" w:hAnsi="Times New Roman" w:cs="Times New Roman"/>
          <w:sz w:val="24"/>
          <w:szCs w:val="24"/>
        </w:rPr>
        <w:t>p</w:t>
      </w:r>
      <w:r w:rsidRPr="00536EEA">
        <w:rPr>
          <w:rFonts w:ascii="Times New Roman" w:hAnsi="Times New Roman" w:cs="Times New Roman"/>
          <w:sz w:val="24"/>
          <w:szCs w:val="24"/>
        </w:rPr>
        <w:t xml:space="preserve">olicję, zgodnie z obowiązującymi przepisami prawa. Niezależnie od powyższego dyrektor </w:t>
      </w:r>
      <w:proofErr w:type="gramStart"/>
      <w:r w:rsidRPr="00536EEA">
        <w:rPr>
          <w:rFonts w:ascii="Times New Roman" w:hAnsi="Times New Roman" w:cs="Times New Roman"/>
          <w:sz w:val="24"/>
          <w:szCs w:val="24"/>
        </w:rPr>
        <w:t>ocenia,</w:t>
      </w:r>
      <w:proofErr w:type="gramEnd"/>
      <w:r w:rsidR="00536EEA">
        <w:rPr>
          <w:rFonts w:ascii="Times New Roman" w:hAnsi="Times New Roman" w:cs="Times New Roman"/>
          <w:sz w:val="24"/>
          <w:szCs w:val="24"/>
        </w:rPr>
        <w:t xml:space="preserve"> </w:t>
      </w:r>
      <w:r w:rsidRPr="00536EEA">
        <w:rPr>
          <w:rFonts w:ascii="Times New Roman" w:hAnsi="Times New Roman" w:cs="Times New Roman"/>
          <w:sz w:val="24"/>
          <w:szCs w:val="24"/>
        </w:rPr>
        <w:t>czy zachodzą przesłanki do zawiadomienia sądu opiekuńczego lub uruchomienia innej procedury przewidzianej prawem.</w:t>
      </w:r>
    </w:p>
    <w:p w14:paraId="4252A40B"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Decyzja o zawiadomieniu właściwych organów nie wymaga uprzedniego przesądzenia przez dyrektora, że do popełnienia przestępstwa rzeczywiście doszło. Do złożenia zawiadomienia nie jest wymagane uprzednie potwierdzenie zgłoszenia ani ustalenie przez dyrektora, która z przedstawionych wersji zdarzenia jest prawdziwa. Ustalenie odpowiedzialności za czyn należy do właściwych organów.</w:t>
      </w:r>
    </w:p>
    <w:p w14:paraId="776C212B" w14:textId="3B27B508"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Samo zgłoszenie lub samo podtrzymywanie zarzutu przez osobę zgłaszającą nie przesądza automatycznie o obowiązku zawiadomienia organów ścigania. Decyzję podejmuje się na podstawie całokształtu informacji posiadanych przez placówkę i</w:t>
      </w:r>
      <w:r w:rsidR="00536EEA">
        <w:rPr>
          <w:rFonts w:ascii="Times New Roman" w:hAnsi="Times New Roman" w:cs="Times New Roman"/>
          <w:sz w:val="24"/>
          <w:szCs w:val="24"/>
        </w:rPr>
        <w:t> </w:t>
      </w:r>
      <w:r w:rsidRPr="00536EEA">
        <w:rPr>
          <w:rFonts w:ascii="Times New Roman" w:hAnsi="Times New Roman" w:cs="Times New Roman"/>
          <w:sz w:val="24"/>
          <w:szCs w:val="24"/>
        </w:rPr>
        <w:t>oceny czy informacje te uzasadniają podejrzenie popełnienia przestępstwa.</w:t>
      </w:r>
    </w:p>
    <w:p w14:paraId="0A417366"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Należy odróżnić sytuację, w której zgromadzone informacje wskazują na brak podstaw do podejrzenia popełnienia przestępstwa, od sytuacji, w której zgłoszenia nie można potwierdzić ani wykluczyć. Jeżeli zgłoszenie dotyczy konkretnego zachowania mogącego stanowić przestępstwo, a po wstępnym rozeznaniu nadal istnieją okoliczności uzasadniające takie podejrzenie, dyrektor nie podejmuje dalszych czynności zmierzających do samodzielnego rozstrzygnięcia sprawy i zawiadamia właściwy organ.</w:t>
      </w:r>
    </w:p>
    <w:p w14:paraId="0BF4BE70"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 xml:space="preserve">Jeżeli zgromadzone informacje wskazują na naruszenie przez pracownika zasad bezpiecznych relacji z małoletnimi, obowiązków pracowniczych albo innych zasad </w:t>
      </w:r>
      <w:r w:rsidRPr="00536EEA">
        <w:rPr>
          <w:rFonts w:ascii="Times New Roman" w:hAnsi="Times New Roman" w:cs="Times New Roman"/>
          <w:sz w:val="24"/>
          <w:szCs w:val="24"/>
        </w:rPr>
        <w:lastRenderedPageBreak/>
        <w:t>obowiązujących w placówce, lecz nie wskazują na potrzebę zawiadomienia organów ścigania, dyrektor podejmuje odpowiednie działania organizacyjne, służbowe lub pracownicze zgodnie z charakterem i wagą stwierdzonego naruszenia oraz obowiązującymi przepisami.</w:t>
      </w:r>
    </w:p>
    <w:p w14:paraId="473A92DF"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Jeżeli po dokonaniu wstępnej oceny oraz niezbędnych czynności nie stwierdzono podstaw do dalszej interwencji w ramach Standardów ani do zawiadomienia właściwych organów, dyrektor kończy postępowanie, dokumentując podstawę podjętej decyzji.</w:t>
      </w:r>
    </w:p>
    <w:p w14:paraId="2D215A17" w14:textId="77777777" w:rsidR="00CE5D09" w:rsidRPr="00536EEA" w:rsidRDefault="00CE5D09">
      <w:pPr>
        <w:pStyle w:val="Akapitzlist"/>
        <w:numPr>
          <w:ilvl w:val="0"/>
          <w:numId w:val="49"/>
        </w:numPr>
        <w:jc w:val="both"/>
        <w:rPr>
          <w:rFonts w:ascii="Times New Roman" w:hAnsi="Times New Roman" w:cs="Times New Roman"/>
          <w:sz w:val="24"/>
          <w:szCs w:val="24"/>
        </w:rPr>
      </w:pPr>
      <w:r w:rsidRPr="00536EEA">
        <w:rPr>
          <w:rFonts w:ascii="Times New Roman" w:hAnsi="Times New Roman" w:cs="Times New Roman"/>
          <w:sz w:val="24"/>
          <w:szCs w:val="24"/>
        </w:rPr>
        <w:t>Zakończenie postępowania, o którym mowa w ust. 16, wymaga sporządzenia dokumentacji zawierającej co najmniej:</w:t>
      </w:r>
    </w:p>
    <w:p w14:paraId="7389FF77" w14:textId="77777777" w:rsidR="00CE5D09" w:rsidRPr="00536EEA" w:rsidRDefault="00CE5D09">
      <w:pPr>
        <w:pStyle w:val="Akapitzlist"/>
        <w:numPr>
          <w:ilvl w:val="0"/>
          <w:numId w:val="50"/>
        </w:numPr>
        <w:jc w:val="both"/>
        <w:rPr>
          <w:rFonts w:ascii="Times New Roman" w:hAnsi="Times New Roman" w:cs="Times New Roman"/>
          <w:sz w:val="24"/>
          <w:szCs w:val="24"/>
        </w:rPr>
      </w:pPr>
      <w:r w:rsidRPr="00536EEA">
        <w:rPr>
          <w:rFonts w:ascii="Times New Roman" w:hAnsi="Times New Roman" w:cs="Times New Roman"/>
          <w:sz w:val="24"/>
          <w:szCs w:val="24"/>
        </w:rPr>
        <w:t>przedmiot i datę zgłoszenia;</w:t>
      </w:r>
    </w:p>
    <w:p w14:paraId="101A73A4" w14:textId="77777777" w:rsidR="00CE5D09" w:rsidRPr="00536EEA" w:rsidRDefault="00CE5D09">
      <w:pPr>
        <w:pStyle w:val="Akapitzlist"/>
        <w:numPr>
          <w:ilvl w:val="0"/>
          <w:numId w:val="50"/>
        </w:numPr>
        <w:jc w:val="both"/>
        <w:rPr>
          <w:rFonts w:ascii="Times New Roman" w:hAnsi="Times New Roman" w:cs="Times New Roman"/>
          <w:sz w:val="24"/>
          <w:szCs w:val="24"/>
        </w:rPr>
      </w:pPr>
      <w:r w:rsidRPr="00536EEA">
        <w:rPr>
          <w:rFonts w:ascii="Times New Roman" w:hAnsi="Times New Roman" w:cs="Times New Roman"/>
          <w:sz w:val="24"/>
          <w:szCs w:val="24"/>
        </w:rPr>
        <w:t>wskazanie przeprowadzonych czynności;</w:t>
      </w:r>
    </w:p>
    <w:p w14:paraId="61D31459" w14:textId="77777777" w:rsidR="00CE5D09" w:rsidRPr="00536EEA" w:rsidRDefault="00CE5D09">
      <w:pPr>
        <w:pStyle w:val="Akapitzlist"/>
        <w:numPr>
          <w:ilvl w:val="0"/>
          <w:numId w:val="50"/>
        </w:numPr>
        <w:jc w:val="both"/>
        <w:rPr>
          <w:rFonts w:ascii="Times New Roman" w:hAnsi="Times New Roman" w:cs="Times New Roman"/>
          <w:sz w:val="24"/>
          <w:szCs w:val="24"/>
        </w:rPr>
      </w:pPr>
      <w:r w:rsidRPr="00536EEA">
        <w:rPr>
          <w:rFonts w:ascii="Times New Roman" w:hAnsi="Times New Roman" w:cs="Times New Roman"/>
          <w:sz w:val="24"/>
          <w:szCs w:val="24"/>
        </w:rPr>
        <w:t>najistotniejsze ustalenia faktyczne;</w:t>
      </w:r>
    </w:p>
    <w:p w14:paraId="79C075E4" w14:textId="77777777" w:rsidR="00CE5D09" w:rsidRPr="00536EEA" w:rsidRDefault="00CE5D09">
      <w:pPr>
        <w:pStyle w:val="Akapitzlist"/>
        <w:numPr>
          <w:ilvl w:val="0"/>
          <w:numId w:val="50"/>
        </w:numPr>
        <w:jc w:val="both"/>
        <w:rPr>
          <w:rFonts w:ascii="Times New Roman" w:hAnsi="Times New Roman" w:cs="Times New Roman"/>
          <w:sz w:val="24"/>
          <w:szCs w:val="24"/>
        </w:rPr>
      </w:pPr>
      <w:r w:rsidRPr="00536EEA">
        <w:rPr>
          <w:rFonts w:ascii="Times New Roman" w:hAnsi="Times New Roman" w:cs="Times New Roman"/>
          <w:sz w:val="24"/>
          <w:szCs w:val="24"/>
        </w:rPr>
        <w:t>ocenę, czy stwierdzono podstawy do dalszej interwencji;</w:t>
      </w:r>
    </w:p>
    <w:p w14:paraId="6777AAAE" w14:textId="77777777" w:rsidR="00CE5D09" w:rsidRPr="00536EEA" w:rsidRDefault="00CE5D09">
      <w:pPr>
        <w:pStyle w:val="Akapitzlist"/>
        <w:numPr>
          <w:ilvl w:val="0"/>
          <w:numId w:val="50"/>
        </w:numPr>
        <w:jc w:val="both"/>
        <w:rPr>
          <w:rFonts w:ascii="Times New Roman" w:hAnsi="Times New Roman" w:cs="Times New Roman"/>
          <w:sz w:val="24"/>
          <w:szCs w:val="24"/>
        </w:rPr>
      </w:pPr>
      <w:r w:rsidRPr="00536EEA">
        <w:rPr>
          <w:rFonts w:ascii="Times New Roman" w:hAnsi="Times New Roman" w:cs="Times New Roman"/>
          <w:sz w:val="24"/>
          <w:szCs w:val="24"/>
        </w:rPr>
        <w:t>informację o podjętej decyzji;</w:t>
      </w:r>
    </w:p>
    <w:p w14:paraId="74DBC2FA" w14:textId="77777777" w:rsidR="00CE5D09" w:rsidRPr="00536EEA" w:rsidRDefault="00CE5D09">
      <w:pPr>
        <w:pStyle w:val="Akapitzlist"/>
        <w:numPr>
          <w:ilvl w:val="0"/>
          <w:numId w:val="50"/>
        </w:numPr>
        <w:jc w:val="both"/>
        <w:rPr>
          <w:rFonts w:ascii="Times New Roman" w:hAnsi="Times New Roman" w:cs="Times New Roman"/>
          <w:sz w:val="24"/>
          <w:szCs w:val="24"/>
        </w:rPr>
      </w:pPr>
      <w:r w:rsidRPr="00536EEA">
        <w:rPr>
          <w:rFonts w:ascii="Times New Roman" w:hAnsi="Times New Roman" w:cs="Times New Roman"/>
          <w:sz w:val="24"/>
          <w:szCs w:val="24"/>
        </w:rPr>
        <w:t>datę zakończenia postępowania.</w:t>
      </w:r>
    </w:p>
    <w:p w14:paraId="2DD3F4FF" w14:textId="77777777" w:rsidR="00CE5D09" w:rsidRPr="00536EEA" w:rsidRDefault="00CE5D09">
      <w:pPr>
        <w:pStyle w:val="Akapitzlist"/>
        <w:numPr>
          <w:ilvl w:val="0"/>
          <w:numId w:val="51"/>
        </w:numPr>
        <w:jc w:val="both"/>
        <w:rPr>
          <w:rFonts w:ascii="Times New Roman" w:hAnsi="Times New Roman" w:cs="Times New Roman"/>
          <w:sz w:val="24"/>
          <w:szCs w:val="24"/>
        </w:rPr>
      </w:pPr>
      <w:r w:rsidRPr="00536EEA">
        <w:rPr>
          <w:rFonts w:ascii="Times New Roman" w:hAnsi="Times New Roman" w:cs="Times New Roman"/>
          <w:sz w:val="24"/>
          <w:szCs w:val="24"/>
        </w:rPr>
        <w:t>W przypadku niepotwierdzenia zgłoszenia w dokumentacji należy posługiwać się sformułowaniami opisującymi dokonane ustalenia, w szczególności: „Na podstawie informacji dostępnych placówce i przeprowadzonych czynności nie stwierdzono podstaw do podejmowania dalszych działań interwencyjnych w ramach Standardów ani do zawiadomienia właściwych organów.” Nie należy formułować ocen dotyczących intencji osoby zgłaszającej, jeżeli nie wynikają one z odrębnie ustalonych okoliczności.</w:t>
      </w:r>
    </w:p>
    <w:p w14:paraId="376A9E00" w14:textId="77777777" w:rsidR="00CE5D09" w:rsidRPr="00536EEA" w:rsidRDefault="00CE5D09">
      <w:pPr>
        <w:pStyle w:val="Akapitzlist"/>
        <w:numPr>
          <w:ilvl w:val="0"/>
          <w:numId w:val="51"/>
        </w:numPr>
        <w:jc w:val="both"/>
        <w:rPr>
          <w:rFonts w:ascii="Times New Roman" w:hAnsi="Times New Roman" w:cs="Times New Roman"/>
          <w:sz w:val="24"/>
          <w:szCs w:val="24"/>
        </w:rPr>
      </w:pPr>
      <w:r w:rsidRPr="00536EEA">
        <w:rPr>
          <w:rFonts w:ascii="Times New Roman" w:hAnsi="Times New Roman" w:cs="Times New Roman"/>
          <w:sz w:val="24"/>
          <w:szCs w:val="24"/>
        </w:rPr>
        <w:t>Niepotwierdzenie zgłoszenia nie może samo w sobie powodować negatywnych konsekwencji wobec osoby zgłaszającej, jeżeli działała ona w dobrej wierze w celu ochrony małoletniego. Jednocześnie niepotwierdzone zgłoszenie nie może stanowić podstawy do przypisywania pracownikowi odpowiedzialności ani być przedstawiane jako potwierdzony przypadek krzywdzenia.</w:t>
      </w:r>
    </w:p>
    <w:p w14:paraId="103C24CB" w14:textId="541D21EB" w:rsidR="00CE5D09" w:rsidRPr="00536EEA" w:rsidRDefault="00CE5D09">
      <w:pPr>
        <w:pStyle w:val="Akapitzlist"/>
        <w:numPr>
          <w:ilvl w:val="0"/>
          <w:numId w:val="51"/>
        </w:numPr>
        <w:jc w:val="both"/>
        <w:rPr>
          <w:rFonts w:ascii="Times New Roman" w:hAnsi="Times New Roman" w:cs="Times New Roman"/>
          <w:sz w:val="24"/>
          <w:szCs w:val="24"/>
        </w:rPr>
      </w:pPr>
      <w:r w:rsidRPr="00536EEA">
        <w:rPr>
          <w:rFonts w:ascii="Times New Roman" w:hAnsi="Times New Roman" w:cs="Times New Roman"/>
          <w:sz w:val="24"/>
          <w:szCs w:val="24"/>
        </w:rPr>
        <w:t>Informację o zakończeniu postępowania można przekazać osobie zgłaszającej w</w:t>
      </w:r>
      <w:r w:rsidR="00536EEA">
        <w:rPr>
          <w:rFonts w:ascii="Times New Roman" w:hAnsi="Times New Roman" w:cs="Times New Roman"/>
          <w:sz w:val="24"/>
          <w:szCs w:val="24"/>
        </w:rPr>
        <w:t> </w:t>
      </w:r>
      <w:r w:rsidRPr="00536EEA">
        <w:rPr>
          <w:rFonts w:ascii="Times New Roman" w:hAnsi="Times New Roman" w:cs="Times New Roman"/>
          <w:sz w:val="24"/>
          <w:szCs w:val="24"/>
        </w:rPr>
        <w:t>zakresie odpowiednim do jej uprawnień oraz z poszanowaniem prywatności małoletniego, pracownika i innych osób. Przekazanie informacji o sposobie zakończenia sprawy nie oznacza obowiązku udostępniania całej dokumentacji postępowania ani informacji objętych ochroną prawną.</w:t>
      </w:r>
    </w:p>
    <w:p w14:paraId="6E5C3B76" w14:textId="77777777" w:rsidR="00CE5D09" w:rsidRPr="00536EEA" w:rsidRDefault="00CE5D09">
      <w:pPr>
        <w:pStyle w:val="Akapitzlist"/>
        <w:numPr>
          <w:ilvl w:val="0"/>
          <w:numId w:val="51"/>
        </w:numPr>
        <w:jc w:val="both"/>
        <w:rPr>
          <w:rFonts w:ascii="Times New Roman" w:hAnsi="Times New Roman" w:cs="Times New Roman"/>
          <w:sz w:val="24"/>
          <w:szCs w:val="24"/>
        </w:rPr>
      </w:pPr>
      <w:r w:rsidRPr="00536EEA">
        <w:rPr>
          <w:rFonts w:ascii="Times New Roman" w:hAnsi="Times New Roman" w:cs="Times New Roman"/>
          <w:sz w:val="24"/>
          <w:szCs w:val="24"/>
        </w:rPr>
        <w:t>Jeżeli po zakończeniu postępowania ujawnią się nowe informacje lub okoliczności mogące mieć znaczenie dla bezpieczeństwa małoletniego, sprawa podlega ponownemu rozpoznaniu niezależnie od wcześniejszego sposobu jej zakończenia.</w:t>
      </w:r>
    </w:p>
    <w:p w14:paraId="63621527" w14:textId="77777777" w:rsidR="00CE5D09" w:rsidRPr="00536EEA" w:rsidRDefault="00CE5D09">
      <w:pPr>
        <w:pStyle w:val="Akapitzlist"/>
        <w:numPr>
          <w:ilvl w:val="0"/>
          <w:numId w:val="51"/>
        </w:numPr>
        <w:jc w:val="both"/>
        <w:rPr>
          <w:rFonts w:ascii="Times New Roman" w:hAnsi="Times New Roman" w:cs="Times New Roman"/>
          <w:sz w:val="24"/>
          <w:szCs w:val="24"/>
        </w:rPr>
      </w:pPr>
      <w:r w:rsidRPr="00536EEA">
        <w:rPr>
          <w:rFonts w:ascii="Times New Roman" w:hAnsi="Times New Roman" w:cs="Times New Roman"/>
          <w:sz w:val="24"/>
          <w:szCs w:val="24"/>
        </w:rPr>
        <w:t>Jeżeli charakter prawny zdarzenia budzi uzasadnione wątpliwości, a sytuacja nie wymaga natychmiastowego działania, dyrektor może skorzystać z konsultacji prawnej. Konsultacja nie może powodować nieuzasadnionej zwłoki w zawiadomieniu właściwych organów, jeżeli posiadane informacje uzasadniają już podejrzenie popełnienia przestępstwa.</w:t>
      </w:r>
    </w:p>
    <w:p w14:paraId="44D2599A" w14:textId="747D798A" w:rsidR="00CE5D09" w:rsidRPr="00536EEA" w:rsidRDefault="00CE5D09">
      <w:pPr>
        <w:pStyle w:val="Akapitzlist"/>
        <w:numPr>
          <w:ilvl w:val="0"/>
          <w:numId w:val="51"/>
        </w:numPr>
        <w:jc w:val="both"/>
        <w:rPr>
          <w:rFonts w:ascii="Times New Roman" w:hAnsi="Times New Roman" w:cs="Times New Roman"/>
          <w:sz w:val="24"/>
          <w:szCs w:val="24"/>
        </w:rPr>
      </w:pPr>
      <w:r w:rsidRPr="00536EEA">
        <w:rPr>
          <w:rFonts w:ascii="Times New Roman" w:hAnsi="Times New Roman" w:cs="Times New Roman"/>
          <w:sz w:val="24"/>
          <w:szCs w:val="24"/>
        </w:rPr>
        <w:t>Jeżeli zgłoszenie dotyczy dyrektora placówki, dyrektor nie uczestniczy w czynnościach dotyczących własnej osoby. Informację przekazuje się osobie lub organowi właściwemu do podejmowania czynności wobec dyrektora, w szczególności organowi prowadzącemu, który zapewnia dalsze przeprowadzenie interwencji zgodnie z</w:t>
      </w:r>
      <w:r w:rsidR="00536EEA">
        <w:rPr>
          <w:rFonts w:ascii="Times New Roman" w:hAnsi="Times New Roman" w:cs="Times New Roman"/>
          <w:sz w:val="24"/>
          <w:szCs w:val="24"/>
        </w:rPr>
        <w:t> </w:t>
      </w:r>
      <w:r w:rsidRPr="00536EEA">
        <w:rPr>
          <w:rFonts w:ascii="Times New Roman" w:hAnsi="Times New Roman" w:cs="Times New Roman"/>
          <w:sz w:val="24"/>
          <w:szCs w:val="24"/>
        </w:rPr>
        <w:t>niniejszymi Standardami i właściwymi przepisami prawa.</w:t>
      </w:r>
    </w:p>
    <w:p w14:paraId="153C1D8B" w14:textId="6D453F64" w:rsidR="00374099" w:rsidRPr="00CE5D09" w:rsidRDefault="00374099" w:rsidP="00374099">
      <w:pPr>
        <w:pStyle w:val="Akapitzlist"/>
        <w:rPr>
          <w:rFonts w:ascii="Times New Roman" w:hAnsi="Times New Roman" w:cs="Times New Roman"/>
          <w:b/>
          <w:bCs/>
          <w:color w:val="000000" w:themeColor="text1"/>
          <w:sz w:val="24"/>
          <w:szCs w:val="24"/>
        </w:rPr>
      </w:pPr>
    </w:p>
    <w:p w14:paraId="032CA024" w14:textId="77777777" w:rsidR="00374099" w:rsidRPr="008D48EC" w:rsidRDefault="00374099" w:rsidP="00374099">
      <w:pPr>
        <w:pStyle w:val="Akapitzlist"/>
        <w:rPr>
          <w:rFonts w:ascii="Times New Roman" w:hAnsi="Times New Roman" w:cs="Times New Roman"/>
          <w:b/>
          <w:bCs/>
          <w:color w:val="2F5496" w:themeColor="accent1" w:themeShade="BF"/>
          <w:sz w:val="24"/>
          <w:szCs w:val="24"/>
          <w:u w:val="single"/>
        </w:rPr>
      </w:pPr>
    </w:p>
    <w:p w14:paraId="71F6FC1A" w14:textId="77777777" w:rsidR="00F37DCF" w:rsidRPr="00E4348B" w:rsidRDefault="00000000" w:rsidP="00E4348B">
      <w:pPr>
        <w:pStyle w:val="Akapitzlist"/>
        <w:shd w:val="clear" w:color="auto" w:fill="FFFFFF"/>
        <w:spacing w:after="0" w:line="240" w:lineRule="auto"/>
        <w:ind w:left="284"/>
        <w:jc w:val="center"/>
        <w:rPr>
          <w:rFonts w:ascii="Times New Roman" w:hAnsi="Times New Roman" w:cs="Times New Roman"/>
          <w:b/>
          <w:bCs/>
          <w:color w:val="000000" w:themeColor="text1"/>
          <w:sz w:val="24"/>
          <w:szCs w:val="24"/>
        </w:rPr>
      </w:pPr>
      <w:r w:rsidRPr="008D48EC">
        <w:rPr>
          <w:rFonts w:ascii="Times New Roman" w:hAnsi="Times New Roman" w:cs="Times New Roman"/>
          <w:b/>
          <w:bCs/>
          <w:color w:val="000000" w:themeColor="text1"/>
          <w:sz w:val="24"/>
          <w:szCs w:val="24"/>
          <w:u w:val="single"/>
        </w:rPr>
        <w:lastRenderedPageBreak/>
        <w:t>ROZDZIAŁ IV - zasady przeglądu i aktualizacji standardów;</w:t>
      </w:r>
    </w:p>
    <w:p w14:paraId="2B326091" w14:textId="77777777" w:rsidR="00F37DCF" w:rsidRPr="00C1415E" w:rsidRDefault="00F37DCF">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p>
    <w:p w14:paraId="46AF5C8A"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1</w:t>
      </w:r>
    </w:p>
    <w:p w14:paraId="507DE702" w14:textId="4988A361" w:rsidR="00F37DCF" w:rsidRPr="00C1415E" w:rsidRDefault="00000000">
      <w:pPr>
        <w:pStyle w:val="Akapitzlist"/>
        <w:numPr>
          <w:ilvl w:val="0"/>
          <w:numId w:val="28"/>
        </w:numPr>
        <w:shd w:val="clear" w:color="auto" w:fill="FFFFFF"/>
        <w:spacing w:after="0" w:line="240" w:lineRule="auto"/>
        <w:ind w:left="284" w:hanging="284"/>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 xml:space="preserve">Dyrektor placówki oświatowej lub imiennie wyznaczona przez niego osoba dokonuje przeglądu i aktualizacji standardów nie rzadziej </w:t>
      </w:r>
      <w:r w:rsidR="00792567" w:rsidRPr="008D48EC">
        <w:rPr>
          <w:rFonts w:ascii="Times New Roman" w:eastAsia="Times New Roman" w:hAnsi="Times New Roman" w:cs="Times New Roman"/>
          <w:color w:val="000000" w:themeColor="text1"/>
          <w:kern w:val="0"/>
          <w:sz w:val="24"/>
          <w:szCs w:val="24"/>
          <w:lang w:eastAsia="pl-PL"/>
          <w14:ligatures w14:val="none"/>
        </w:rPr>
        <w:t>raz na dwa lata</w:t>
      </w:r>
      <w:r w:rsidRPr="008D48EC">
        <w:rPr>
          <w:rFonts w:ascii="Times New Roman" w:eastAsia="Times New Roman" w:hAnsi="Times New Roman" w:cs="Times New Roman"/>
          <w:b/>
          <w:bCs/>
          <w:color w:val="000000" w:themeColor="text1"/>
          <w:kern w:val="0"/>
          <w:sz w:val="24"/>
          <w:szCs w:val="24"/>
          <w:lang w:eastAsia="pl-PL"/>
          <w14:ligatures w14:val="none"/>
        </w:rPr>
        <w:t>.</w:t>
      </w:r>
    </w:p>
    <w:p w14:paraId="09141F82" w14:textId="77777777" w:rsidR="00F37DCF" w:rsidRPr="00C1415E" w:rsidRDefault="00000000">
      <w:pPr>
        <w:pStyle w:val="Akapitzlist"/>
        <w:numPr>
          <w:ilvl w:val="0"/>
          <w:numId w:val="28"/>
        </w:numPr>
        <w:shd w:val="clear" w:color="auto" w:fill="FFFFFF"/>
        <w:spacing w:after="0" w:line="240" w:lineRule="auto"/>
        <w:ind w:left="284" w:hanging="284"/>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Przegląd i aktualizacja standardów </w:t>
      </w:r>
      <w:proofErr w:type="gramStart"/>
      <w:r w:rsidRPr="00C1415E">
        <w:rPr>
          <w:rFonts w:ascii="Times New Roman" w:eastAsia="Times New Roman" w:hAnsi="Times New Roman" w:cs="Times New Roman"/>
          <w:kern w:val="0"/>
          <w:sz w:val="24"/>
          <w:szCs w:val="24"/>
          <w:lang w:eastAsia="pl-PL"/>
          <w14:ligatures w14:val="none"/>
        </w:rPr>
        <w:t>polega</w:t>
      </w:r>
      <w:proofErr w:type="gramEnd"/>
      <w:r w:rsidRPr="00C1415E">
        <w:rPr>
          <w:rFonts w:ascii="Times New Roman" w:eastAsia="Times New Roman" w:hAnsi="Times New Roman" w:cs="Times New Roman"/>
          <w:kern w:val="0"/>
          <w:sz w:val="24"/>
          <w:szCs w:val="24"/>
          <w:lang w:eastAsia="pl-PL"/>
          <w14:ligatures w14:val="none"/>
        </w:rPr>
        <w:t xml:space="preserve"> między innymi na:</w:t>
      </w:r>
    </w:p>
    <w:p w14:paraId="6409614B" w14:textId="66273FF4" w:rsidR="00F37DCF" w:rsidRPr="00C1415E" w:rsidRDefault="00000000">
      <w:pPr>
        <w:pStyle w:val="Akapitzlist"/>
        <w:numPr>
          <w:ilvl w:val="0"/>
          <w:numId w:val="29"/>
        </w:numPr>
        <w:shd w:val="clear" w:color="auto" w:fill="FFFFFF"/>
        <w:spacing w:after="0" w:line="240" w:lineRule="auto"/>
        <w:ind w:left="567" w:hanging="283"/>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Zbieraniu informacji od pracowników placówki, małoletnich</w:t>
      </w:r>
      <w:r w:rsidR="008D48EC">
        <w:rPr>
          <w:rFonts w:ascii="Times New Roman" w:eastAsia="Times New Roman" w:hAnsi="Times New Roman" w:cs="Times New Roman"/>
          <w:kern w:val="0"/>
          <w:sz w:val="24"/>
          <w:szCs w:val="24"/>
          <w:lang w:eastAsia="pl-PL"/>
          <w14:ligatures w14:val="none"/>
        </w:rPr>
        <w:t xml:space="preserve"> (w miarę możliwości)</w:t>
      </w:r>
      <w:r w:rsidRPr="00C1415E">
        <w:rPr>
          <w:rFonts w:ascii="Times New Roman" w:eastAsia="Times New Roman" w:hAnsi="Times New Roman" w:cs="Times New Roman"/>
          <w:kern w:val="0"/>
          <w:sz w:val="24"/>
          <w:szCs w:val="24"/>
          <w:lang w:eastAsia="pl-PL"/>
          <w14:ligatures w14:val="none"/>
        </w:rPr>
        <w:t xml:space="preserve"> oraz ich rodziców w</w:t>
      </w:r>
      <w:r w:rsidR="008D48EC">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zakresie przydatności i czytelności procedur jak również ocen na temat praktycznego ich wdrażania w sytuacjach krzywdzenia </w:t>
      </w:r>
      <w:r w:rsidRPr="008D48EC">
        <w:rPr>
          <w:rFonts w:ascii="Times New Roman" w:eastAsia="Times New Roman" w:hAnsi="Times New Roman" w:cs="Times New Roman"/>
          <w:color w:val="000000" w:themeColor="text1"/>
          <w:kern w:val="0"/>
          <w:sz w:val="24"/>
          <w:szCs w:val="24"/>
          <w:lang w:eastAsia="pl-PL"/>
          <w14:ligatures w14:val="none"/>
        </w:rPr>
        <w:t>dziec</w:t>
      </w:r>
      <w:r w:rsidRPr="008D48EC">
        <w:rPr>
          <w:rFonts w:ascii="Times New Roman" w:eastAsia="Times New Roman" w:hAnsi="Times New Roman" w:cs="Times New Roman"/>
          <w:b/>
          <w:bCs/>
          <w:color w:val="000000" w:themeColor="text1"/>
          <w:kern w:val="0"/>
          <w:sz w:val="24"/>
          <w:szCs w:val="24"/>
          <w:lang w:eastAsia="pl-PL"/>
          <w14:ligatures w14:val="none"/>
        </w:rPr>
        <w:t>i.</w:t>
      </w:r>
    </w:p>
    <w:p w14:paraId="56E65462" w14:textId="77777777" w:rsidR="00F37DCF" w:rsidRPr="00C1415E" w:rsidRDefault="00000000">
      <w:pPr>
        <w:pStyle w:val="Akapitzlist"/>
        <w:numPr>
          <w:ilvl w:val="0"/>
          <w:numId w:val="29"/>
        </w:numPr>
        <w:shd w:val="clear" w:color="auto" w:fill="FFFFFF"/>
        <w:spacing w:after="0" w:line="240" w:lineRule="auto"/>
        <w:ind w:left="567" w:hanging="283"/>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Weryfikowaniu zapisów standardów w zakresie ich zgodności ze zmieniającym się prawem</w:t>
      </w:r>
      <w:r w:rsidRPr="00C1415E">
        <w:rPr>
          <w:rFonts w:ascii="Times New Roman" w:eastAsia="Times New Roman" w:hAnsi="Times New Roman" w:cs="Times New Roman"/>
          <w:b/>
          <w:bCs/>
          <w:color w:val="00A933"/>
          <w:kern w:val="0"/>
          <w:sz w:val="24"/>
          <w:szCs w:val="24"/>
          <w:lang w:eastAsia="pl-PL"/>
          <w14:ligatures w14:val="none"/>
        </w:rPr>
        <w:t>.</w:t>
      </w:r>
    </w:p>
    <w:p w14:paraId="5D402125" w14:textId="0ACD6277" w:rsidR="00F37DCF" w:rsidRPr="008D48EC" w:rsidRDefault="00000000">
      <w:pPr>
        <w:pStyle w:val="Akapitzlist"/>
        <w:numPr>
          <w:ilvl w:val="0"/>
          <w:numId w:val="28"/>
        </w:numPr>
        <w:shd w:val="clear" w:color="auto" w:fill="FFFFFF"/>
        <w:spacing w:after="0" w:line="240" w:lineRule="auto"/>
        <w:ind w:left="284"/>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kern w:val="0"/>
          <w:sz w:val="24"/>
          <w:szCs w:val="24"/>
          <w:lang w:eastAsia="pl-PL"/>
          <w14:ligatures w14:val="none"/>
        </w:rPr>
        <w:t xml:space="preserve">Dyrektor placówki oświatowej lub imiennie wyznaczona przez niego osoba na radzie pedagogicznej przedstawia uwagi i wnioski opracowane na podstawie informacji </w:t>
      </w:r>
      <w:r w:rsidRPr="008D48EC">
        <w:rPr>
          <w:rFonts w:ascii="Times New Roman" w:eastAsia="Times New Roman" w:hAnsi="Times New Roman" w:cs="Times New Roman"/>
          <w:color w:val="000000" w:themeColor="text1"/>
          <w:kern w:val="0"/>
          <w:sz w:val="24"/>
          <w:szCs w:val="24"/>
          <w:lang w:eastAsia="pl-PL"/>
          <w14:ligatures w14:val="none"/>
        </w:rPr>
        <w:t>uzyskanych zgodnie z działaniami opisanymi w pkt 2 dotyczących standardów</w:t>
      </w:r>
      <w:r w:rsidR="008D48EC" w:rsidRPr="008D48EC">
        <w:rPr>
          <w:rFonts w:ascii="Times New Roman" w:eastAsia="Times New Roman" w:hAnsi="Times New Roman" w:cs="Times New Roman"/>
          <w:color w:val="000000" w:themeColor="text1"/>
          <w:kern w:val="0"/>
          <w:sz w:val="24"/>
          <w:szCs w:val="24"/>
          <w:lang w:eastAsia="pl-PL"/>
          <w14:ligatures w14:val="none"/>
        </w:rPr>
        <w:t>.</w:t>
      </w:r>
    </w:p>
    <w:p w14:paraId="004477B7" w14:textId="360302D6" w:rsidR="00F37DCF" w:rsidRPr="008D48EC" w:rsidRDefault="00000000">
      <w:pPr>
        <w:pStyle w:val="Akapitzlist"/>
        <w:numPr>
          <w:ilvl w:val="0"/>
          <w:numId w:val="28"/>
        </w:numPr>
        <w:shd w:val="clear" w:color="auto" w:fill="FFFFFF"/>
        <w:spacing w:after="0" w:line="240" w:lineRule="auto"/>
        <w:ind w:left="284" w:hanging="284"/>
        <w:jc w:val="both"/>
        <w:rPr>
          <w:rFonts w:ascii="Times New Roman" w:hAnsi="Times New Roman" w:cs="Times New Roman"/>
          <w:color w:val="000000" w:themeColor="text1"/>
          <w:sz w:val="24"/>
          <w:szCs w:val="24"/>
        </w:rPr>
      </w:pPr>
      <w:r w:rsidRPr="008D48EC">
        <w:rPr>
          <w:rFonts w:ascii="Times New Roman" w:eastAsia="Times New Roman" w:hAnsi="Times New Roman" w:cs="Times New Roman"/>
          <w:color w:val="000000" w:themeColor="text1"/>
          <w:kern w:val="0"/>
          <w:sz w:val="24"/>
          <w:szCs w:val="24"/>
          <w:lang w:eastAsia="pl-PL"/>
          <w14:ligatures w14:val="none"/>
        </w:rPr>
        <w:t>Dyrektor wraz z radą pedagogiczna podejmują decyzję o aktualizacji standardów zgodnie z</w:t>
      </w:r>
      <w:r w:rsidR="008D48EC" w:rsidRPr="008D48EC">
        <w:rPr>
          <w:rFonts w:ascii="Times New Roman" w:eastAsia="Times New Roman" w:hAnsi="Times New Roman" w:cs="Times New Roman"/>
          <w:color w:val="000000" w:themeColor="text1"/>
          <w:kern w:val="0"/>
          <w:sz w:val="24"/>
          <w:szCs w:val="24"/>
          <w:lang w:eastAsia="pl-PL"/>
          <w14:ligatures w14:val="none"/>
        </w:rPr>
        <w:t> </w:t>
      </w:r>
      <w:r w:rsidRPr="008D48EC">
        <w:rPr>
          <w:rFonts w:ascii="Times New Roman" w:eastAsia="Times New Roman" w:hAnsi="Times New Roman" w:cs="Times New Roman"/>
          <w:color w:val="000000" w:themeColor="text1"/>
          <w:kern w:val="0"/>
          <w:sz w:val="24"/>
          <w:szCs w:val="24"/>
          <w:lang w:eastAsia="pl-PL"/>
          <w14:ligatures w14:val="none"/>
        </w:rPr>
        <w:t>zaakceptowanymi wnioskami.</w:t>
      </w:r>
    </w:p>
    <w:p w14:paraId="5DB150D7" w14:textId="77777777" w:rsidR="00F37DCF" w:rsidRPr="00C1415E" w:rsidRDefault="00F37DCF">
      <w:pPr>
        <w:pStyle w:val="Akapitzlist"/>
        <w:shd w:val="clear" w:color="auto" w:fill="FFFFFF"/>
        <w:spacing w:after="0" w:line="240" w:lineRule="auto"/>
        <w:ind w:left="284"/>
        <w:rPr>
          <w:rFonts w:ascii="Times New Roman" w:eastAsia="Times New Roman" w:hAnsi="Times New Roman" w:cs="Times New Roman"/>
          <w:b/>
          <w:bCs/>
          <w:color w:val="2F5496" w:themeColor="accent1" w:themeShade="BF"/>
          <w:kern w:val="0"/>
          <w:sz w:val="24"/>
          <w:szCs w:val="24"/>
          <w:lang w:eastAsia="pl-PL"/>
          <w14:ligatures w14:val="none"/>
        </w:rPr>
      </w:pPr>
    </w:p>
    <w:p w14:paraId="76772C22" w14:textId="51C9505D" w:rsidR="00F37DCF" w:rsidRPr="008D48EC" w:rsidRDefault="00000000" w:rsidP="008D48EC">
      <w:pPr>
        <w:pStyle w:val="Akapitzlist"/>
        <w:shd w:val="clear" w:color="auto" w:fill="FFFFFF"/>
        <w:spacing w:after="0" w:line="240" w:lineRule="auto"/>
        <w:ind w:left="284"/>
        <w:jc w:val="center"/>
        <w:rPr>
          <w:rFonts w:ascii="Times New Roman" w:hAnsi="Times New Roman" w:cs="Times New Roman"/>
          <w:b/>
          <w:bCs/>
          <w:color w:val="000000" w:themeColor="text1"/>
          <w:sz w:val="24"/>
          <w:szCs w:val="24"/>
        </w:rPr>
      </w:pPr>
      <w:r w:rsidRPr="008D48EC">
        <w:rPr>
          <w:rFonts w:ascii="Times New Roman" w:hAnsi="Times New Roman" w:cs="Times New Roman"/>
          <w:b/>
          <w:bCs/>
          <w:color w:val="000000" w:themeColor="text1"/>
          <w:sz w:val="24"/>
          <w:szCs w:val="24"/>
        </w:rPr>
        <w:t>ROZDZIAŁ V - zakres kompetencji osoby odpowiedzialnej za przygotowanie pracowników szkoły</w:t>
      </w:r>
      <w:r w:rsidR="00145A60">
        <w:rPr>
          <w:rFonts w:ascii="Times New Roman" w:hAnsi="Times New Roman" w:cs="Times New Roman"/>
          <w:b/>
          <w:bCs/>
          <w:color w:val="000000" w:themeColor="text1"/>
          <w:sz w:val="24"/>
          <w:szCs w:val="24"/>
        </w:rPr>
        <w:t>/</w:t>
      </w:r>
      <w:proofErr w:type="gramStart"/>
      <w:r w:rsidR="00145A60">
        <w:rPr>
          <w:rFonts w:ascii="Times New Roman" w:hAnsi="Times New Roman" w:cs="Times New Roman"/>
          <w:b/>
          <w:bCs/>
          <w:color w:val="000000" w:themeColor="text1"/>
          <w:sz w:val="24"/>
          <w:szCs w:val="24"/>
        </w:rPr>
        <w:t xml:space="preserve">przedszkola </w:t>
      </w:r>
      <w:r w:rsidRPr="008D48EC">
        <w:rPr>
          <w:rFonts w:ascii="Times New Roman" w:hAnsi="Times New Roman" w:cs="Times New Roman"/>
          <w:b/>
          <w:bCs/>
          <w:color w:val="000000" w:themeColor="text1"/>
          <w:sz w:val="24"/>
          <w:szCs w:val="24"/>
        </w:rPr>
        <w:t xml:space="preserve"> do</w:t>
      </w:r>
      <w:proofErr w:type="gramEnd"/>
      <w:r w:rsidRPr="008D48EC">
        <w:rPr>
          <w:rFonts w:ascii="Times New Roman" w:hAnsi="Times New Roman" w:cs="Times New Roman"/>
          <w:b/>
          <w:bCs/>
          <w:color w:val="000000" w:themeColor="text1"/>
          <w:sz w:val="24"/>
          <w:szCs w:val="24"/>
        </w:rPr>
        <w:t xml:space="preserve"> stosowania standardów, zasady przygotowania </w:t>
      </w:r>
      <w:proofErr w:type="gramStart"/>
      <w:r w:rsidRPr="008D48EC">
        <w:rPr>
          <w:rFonts w:ascii="Times New Roman" w:hAnsi="Times New Roman" w:cs="Times New Roman"/>
          <w:b/>
          <w:bCs/>
          <w:color w:val="000000" w:themeColor="text1"/>
          <w:sz w:val="24"/>
          <w:szCs w:val="24"/>
        </w:rPr>
        <w:t>pracowników  do</w:t>
      </w:r>
      <w:proofErr w:type="gramEnd"/>
      <w:r w:rsidRPr="008D48EC">
        <w:rPr>
          <w:rFonts w:ascii="Times New Roman" w:hAnsi="Times New Roman" w:cs="Times New Roman"/>
          <w:b/>
          <w:bCs/>
          <w:color w:val="000000" w:themeColor="text1"/>
          <w:sz w:val="24"/>
          <w:szCs w:val="24"/>
        </w:rPr>
        <w:t xml:space="preserve"> ich stosowania oraz sposób dokumentowania tej czynności;</w:t>
      </w:r>
    </w:p>
    <w:p w14:paraId="54E50F62" w14:textId="77777777" w:rsidR="00F37DCF" w:rsidRPr="00C1415E" w:rsidRDefault="00F37DCF">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p>
    <w:p w14:paraId="728C0654"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1</w:t>
      </w:r>
      <w:bookmarkStart w:id="12" w:name="_Hlk152954161"/>
      <w:bookmarkEnd w:id="12"/>
    </w:p>
    <w:p w14:paraId="00DBBBA8" w14:textId="751A9DB1" w:rsidR="00F37DCF" w:rsidRPr="00C1415E" w:rsidRDefault="00000000">
      <w:pPr>
        <w:pStyle w:val="Akapitzlist"/>
        <w:numPr>
          <w:ilvl w:val="0"/>
          <w:numId w:val="37"/>
        </w:numPr>
        <w:shd w:val="clear" w:color="auto" w:fill="FFFFFF"/>
        <w:spacing w:after="0" w:line="240" w:lineRule="auto"/>
        <w:ind w:left="0" w:firstLine="0"/>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kern w:val="0"/>
          <w:sz w:val="24"/>
          <w:szCs w:val="24"/>
          <w:lang w:eastAsia="pl-PL"/>
          <w14:ligatures w14:val="none"/>
        </w:rPr>
        <w:t xml:space="preserve">Za przygotowanie pracowników do stosowania standardów odpowiedzialny jest Dyrektor, który wraz z pedagogiem </w:t>
      </w:r>
      <w:r w:rsidR="008D48EC">
        <w:rPr>
          <w:rFonts w:ascii="Times New Roman" w:eastAsia="Times New Roman" w:hAnsi="Times New Roman" w:cs="Times New Roman"/>
          <w:kern w:val="0"/>
          <w:sz w:val="24"/>
          <w:szCs w:val="24"/>
          <w:lang w:eastAsia="pl-PL"/>
          <w14:ligatures w14:val="none"/>
        </w:rPr>
        <w:t>specjalnym</w:t>
      </w:r>
      <w:r w:rsidRPr="00C1415E">
        <w:rPr>
          <w:rFonts w:ascii="Times New Roman" w:eastAsia="Times New Roman" w:hAnsi="Times New Roman" w:cs="Times New Roman"/>
          <w:kern w:val="0"/>
          <w:sz w:val="24"/>
          <w:szCs w:val="24"/>
          <w:lang w:eastAsia="pl-PL"/>
          <w14:ligatures w14:val="none"/>
        </w:rPr>
        <w:t xml:space="preserve"> lub i psychologiem</w:t>
      </w:r>
      <w:r w:rsidRPr="00C1415E">
        <w:rPr>
          <w:rFonts w:ascii="Times New Roman" w:eastAsia="Times New Roman" w:hAnsi="Times New Roman" w:cs="Times New Roman"/>
          <w:color w:val="000000" w:themeColor="text1"/>
          <w:kern w:val="0"/>
          <w:sz w:val="24"/>
          <w:szCs w:val="24"/>
          <w:lang w:eastAsia="pl-PL"/>
          <w14:ligatures w14:val="none"/>
        </w:rPr>
        <w:t xml:space="preserve"> zapoznaje wszystkich pracowników </w:t>
      </w:r>
      <w:r w:rsidR="008D48EC">
        <w:rPr>
          <w:rFonts w:ascii="Times New Roman" w:eastAsia="Times New Roman" w:hAnsi="Times New Roman" w:cs="Times New Roman"/>
          <w:color w:val="000000" w:themeColor="text1"/>
          <w:kern w:val="0"/>
          <w:sz w:val="24"/>
          <w:szCs w:val="24"/>
          <w:lang w:eastAsia="pl-PL"/>
          <w14:ligatures w14:val="none"/>
        </w:rPr>
        <w:t>placówki</w:t>
      </w:r>
      <w:r w:rsidRPr="00C1415E">
        <w:rPr>
          <w:rFonts w:ascii="Times New Roman" w:eastAsia="Times New Roman" w:hAnsi="Times New Roman" w:cs="Times New Roman"/>
          <w:color w:val="000000" w:themeColor="text1"/>
          <w:kern w:val="0"/>
          <w:sz w:val="24"/>
          <w:szCs w:val="24"/>
          <w:lang w:eastAsia="pl-PL"/>
          <w14:ligatures w14:val="none"/>
        </w:rPr>
        <w:t xml:space="preserve"> z wprowadzonymi Standardami Ochrony Małoletnich. </w:t>
      </w:r>
    </w:p>
    <w:p w14:paraId="08BAC851" w14:textId="192078E1" w:rsidR="00F37DCF" w:rsidRPr="00C1415E" w:rsidRDefault="00000000">
      <w:pPr>
        <w:pStyle w:val="Akapitzlist"/>
        <w:numPr>
          <w:ilvl w:val="0"/>
          <w:numId w:val="37"/>
        </w:numPr>
        <w:shd w:val="clear" w:color="auto" w:fill="FFFFFF"/>
        <w:spacing w:after="0" w:line="240" w:lineRule="auto"/>
        <w:ind w:left="0" w:firstLine="0"/>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Zespół składający się z: dyrektora placówki oraz psycholog lub/ i pedagog </w:t>
      </w:r>
      <w:r w:rsidR="00792567" w:rsidRPr="00C1415E">
        <w:rPr>
          <w:rFonts w:ascii="Times New Roman" w:eastAsia="Times New Roman" w:hAnsi="Times New Roman" w:cs="Times New Roman"/>
          <w:color w:val="000000" w:themeColor="text1"/>
          <w:kern w:val="0"/>
          <w:sz w:val="24"/>
          <w:szCs w:val="24"/>
          <w:lang w:eastAsia="pl-PL"/>
          <w14:ligatures w14:val="none"/>
        </w:rPr>
        <w:t>specjalny</w:t>
      </w:r>
      <w:r w:rsidR="008D48EC">
        <w:rPr>
          <w:rFonts w:ascii="Times New Roman" w:eastAsia="Times New Roman" w:hAnsi="Times New Roman" w:cs="Times New Roman"/>
          <w:color w:val="000000" w:themeColor="text1"/>
          <w:kern w:val="0"/>
          <w:sz w:val="24"/>
          <w:szCs w:val="24"/>
          <w:lang w:eastAsia="pl-PL"/>
          <w14:ligatures w14:val="none"/>
        </w:rPr>
        <w:t xml:space="preserve"> co </w:t>
      </w:r>
      <w:r w:rsidRPr="00C1415E">
        <w:rPr>
          <w:rFonts w:ascii="Times New Roman" w:eastAsia="Times New Roman" w:hAnsi="Times New Roman" w:cs="Times New Roman"/>
          <w:color w:val="000000" w:themeColor="text1"/>
          <w:kern w:val="0"/>
          <w:sz w:val="24"/>
          <w:szCs w:val="24"/>
          <w:lang w:eastAsia="pl-PL"/>
          <w14:ligatures w14:val="none"/>
        </w:rPr>
        <w:t xml:space="preserve">najmniej raz w roku przeprowadzają spotkanie szkoleniowe mające na celu przygotowanie pracowników do wdrożenia i realizacji standardów. </w:t>
      </w:r>
    </w:p>
    <w:p w14:paraId="00A38C52" w14:textId="77777777" w:rsidR="00F37DCF" w:rsidRPr="00C1415E" w:rsidRDefault="00000000">
      <w:pPr>
        <w:pStyle w:val="Akapitzlist"/>
        <w:numPr>
          <w:ilvl w:val="0"/>
          <w:numId w:val="37"/>
        </w:numPr>
        <w:shd w:val="clear" w:color="auto" w:fill="FFFFFF"/>
        <w:spacing w:after="0" w:line="240" w:lineRule="auto"/>
        <w:ind w:left="0" w:firstLine="0"/>
        <w:jc w:val="both"/>
        <w:rPr>
          <w:rFonts w:ascii="Times New Roman" w:hAnsi="Times New Roman" w:cs="Times New Roman"/>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Dyrektor odpowiedzialny jest za przekazanie strony proceduralnej standardów w tym </w:t>
      </w:r>
      <w:r w:rsidRPr="00C1415E">
        <w:rPr>
          <w:rFonts w:ascii="Times New Roman" w:eastAsia="Times New Roman" w:hAnsi="Times New Roman" w:cs="Times New Roman"/>
          <w:kern w:val="0"/>
          <w:sz w:val="24"/>
          <w:szCs w:val="24"/>
          <w:lang w:eastAsia="pl-PL"/>
          <w14:ligatures w14:val="none"/>
        </w:rPr>
        <w:t>przepisów prawnych ciążących na placówkach w zakresie ochrony małoletnich przed krzywdzeniem.</w:t>
      </w:r>
    </w:p>
    <w:p w14:paraId="1D4AC9F2" w14:textId="217F9DC7" w:rsidR="00F37DCF" w:rsidRPr="00C1415E" w:rsidRDefault="00000000">
      <w:pPr>
        <w:pStyle w:val="Akapitzlist"/>
        <w:numPr>
          <w:ilvl w:val="0"/>
          <w:numId w:val="37"/>
        </w:numPr>
        <w:shd w:val="clear" w:color="auto" w:fill="FFFFFF"/>
        <w:spacing w:after="0" w:line="240" w:lineRule="auto"/>
        <w:ind w:left="0" w:firstLine="0"/>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kern w:val="0"/>
          <w:sz w:val="24"/>
          <w:szCs w:val="24"/>
          <w:lang w:eastAsia="pl-PL"/>
          <w14:ligatures w14:val="none"/>
        </w:rPr>
        <w:t>Psycholog lub/i pedagog – odpowiedzialni są za zapoznanie pracowników z</w:t>
      </w:r>
      <w:r w:rsidR="008D48EC">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aspektem </w:t>
      </w:r>
      <w:proofErr w:type="spellStart"/>
      <w:r w:rsidRPr="00C1415E">
        <w:rPr>
          <w:rFonts w:ascii="Times New Roman" w:eastAsia="Times New Roman" w:hAnsi="Times New Roman" w:cs="Times New Roman"/>
          <w:kern w:val="0"/>
          <w:sz w:val="24"/>
          <w:szCs w:val="24"/>
          <w:lang w:eastAsia="pl-PL"/>
          <w14:ligatures w14:val="none"/>
        </w:rPr>
        <w:t>psychologiczno</w:t>
      </w:r>
      <w:proofErr w:type="spellEnd"/>
      <w:r w:rsidRPr="00C1415E">
        <w:rPr>
          <w:rFonts w:ascii="Times New Roman" w:eastAsia="Times New Roman" w:hAnsi="Times New Roman" w:cs="Times New Roman"/>
          <w:kern w:val="0"/>
          <w:sz w:val="24"/>
          <w:szCs w:val="24"/>
          <w:lang w:eastAsia="pl-PL"/>
          <w14:ligatures w14:val="none"/>
        </w:rPr>
        <w:t xml:space="preserve"> – wychowawczym procedur ze szczególnym uwzględnieniem sfery emocjonalnej osób doświadczających </w:t>
      </w:r>
      <w:r w:rsidRPr="00C1415E">
        <w:rPr>
          <w:rFonts w:ascii="Times New Roman" w:eastAsia="Times New Roman" w:hAnsi="Times New Roman" w:cs="Times New Roman"/>
          <w:color w:val="000000" w:themeColor="text1"/>
          <w:kern w:val="0"/>
          <w:sz w:val="24"/>
          <w:szCs w:val="24"/>
          <w:lang w:eastAsia="pl-PL"/>
          <w14:ligatures w14:val="none"/>
        </w:rPr>
        <w:t>przemocy i uwrażliwienie pracowników w</w:t>
      </w:r>
      <w:r w:rsidR="008D48EC">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zakresie odpowiedniego podejścia do stosowania przepisów, kierując się szeroko rozumianym dobrem małoletniego.</w:t>
      </w:r>
    </w:p>
    <w:p w14:paraId="593201D2" w14:textId="4DFB835D" w:rsidR="00F37DCF" w:rsidRPr="00C1415E" w:rsidRDefault="00000000">
      <w:pPr>
        <w:pStyle w:val="Akapitzlist"/>
        <w:numPr>
          <w:ilvl w:val="0"/>
          <w:numId w:val="37"/>
        </w:numPr>
        <w:shd w:val="clear" w:color="auto" w:fill="FFFFFF"/>
        <w:spacing w:after="0" w:line="240" w:lineRule="auto"/>
        <w:ind w:left="0" w:firstLine="0"/>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 Wszyscy pracownicy s</w:t>
      </w:r>
      <w:r w:rsidR="00145A60">
        <w:rPr>
          <w:rFonts w:ascii="Times New Roman" w:eastAsia="Times New Roman" w:hAnsi="Times New Roman" w:cs="Times New Roman"/>
          <w:color w:val="000000" w:themeColor="text1"/>
          <w:kern w:val="0"/>
          <w:sz w:val="24"/>
          <w:szCs w:val="24"/>
          <w:lang w:eastAsia="pl-PL"/>
          <w14:ligatures w14:val="none"/>
        </w:rPr>
        <w:t>ą z</w:t>
      </w:r>
      <w:r w:rsidRPr="00C1415E">
        <w:rPr>
          <w:rFonts w:ascii="Times New Roman" w:eastAsia="Times New Roman" w:hAnsi="Times New Roman" w:cs="Times New Roman"/>
          <w:color w:val="000000" w:themeColor="text1"/>
          <w:kern w:val="0"/>
          <w:sz w:val="24"/>
          <w:szCs w:val="24"/>
          <w:lang w:eastAsia="pl-PL"/>
          <w14:ligatures w14:val="none"/>
        </w:rPr>
        <w:t>obowiązani są podpisać oświadczenie potwierdzające zapoznanie się ze Standardami Ochrony Małoletnich i stosowania zapisów w nich zawartych.</w:t>
      </w:r>
    </w:p>
    <w:p w14:paraId="1D6CA64D" w14:textId="77777777" w:rsidR="008D48EC" w:rsidRDefault="008D48EC">
      <w:pPr>
        <w:pStyle w:val="Akapitzlist"/>
        <w:shd w:val="clear" w:color="auto" w:fill="FFFFFF"/>
        <w:spacing w:after="0" w:line="240" w:lineRule="auto"/>
        <w:ind w:left="0"/>
        <w:jc w:val="center"/>
        <w:rPr>
          <w:rFonts w:ascii="Times New Roman" w:hAnsi="Times New Roman" w:cs="Times New Roman"/>
          <w:sz w:val="24"/>
          <w:szCs w:val="24"/>
        </w:rPr>
      </w:pPr>
    </w:p>
    <w:p w14:paraId="6E7CCC1F" w14:textId="4BBC99FF" w:rsidR="00F37DCF" w:rsidRPr="00C1415E" w:rsidRDefault="00000000">
      <w:pPr>
        <w:pStyle w:val="Akapitzlist"/>
        <w:shd w:val="clear" w:color="auto" w:fill="FFFFFF"/>
        <w:spacing w:after="0" w:line="240" w:lineRule="auto"/>
        <w:ind w:left="0"/>
        <w:jc w:val="center"/>
        <w:rPr>
          <w:rFonts w:ascii="Times New Roman" w:hAnsi="Times New Roman" w:cs="Times New Roman"/>
          <w:sz w:val="24"/>
          <w:szCs w:val="24"/>
        </w:rPr>
      </w:pPr>
      <w:r w:rsidRPr="00C1415E">
        <w:rPr>
          <w:rFonts w:ascii="Times New Roman" w:hAnsi="Times New Roman" w:cs="Times New Roman"/>
          <w:sz w:val="24"/>
          <w:szCs w:val="24"/>
        </w:rPr>
        <w:t>§ 2</w:t>
      </w:r>
    </w:p>
    <w:p w14:paraId="26167E8C" w14:textId="4A61FF30" w:rsidR="00F37DCF" w:rsidRPr="00C1415E" w:rsidRDefault="00000000">
      <w:p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Dyrektor może</w:t>
      </w:r>
      <w:r w:rsidRPr="00C1415E">
        <w:rPr>
          <w:rFonts w:ascii="Times New Roman" w:eastAsia="Times New Roman" w:hAnsi="Times New Roman" w:cs="Times New Roman"/>
          <w:b/>
          <w:bCs/>
          <w:color w:val="00A933"/>
          <w:kern w:val="0"/>
          <w:sz w:val="24"/>
          <w:szCs w:val="24"/>
          <w:lang w:eastAsia="pl-PL"/>
          <w14:ligatures w14:val="none"/>
        </w:rPr>
        <w:t xml:space="preserve">, </w:t>
      </w:r>
      <w:r w:rsidRPr="00C1415E">
        <w:rPr>
          <w:rFonts w:ascii="Times New Roman" w:eastAsia="Times New Roman" w:hAnsi="Times New Roman" w:cs="Times New Roman"/>
          <w:kern w:val="0"/>
          <w:sz w:val="24"/>
          <w:szCs w:val="24"/>
          <w:lang w:eastAsia="pl-PL"/>
          <w14:ligatures w14:val="none"/>
        </w:rPr>
        <w:t>w celu przygotowania pracowników do stosowania standardów</w:t>
      </w:r>
      <w:r w:rsidRPr="00C1415E">
        <w:rPr>
          <w:rFonts w:ascii="Times New Roman" w:eastAsia="Times New Roman" w:hAnsi="Times New Roman" w:cs="Times New Roman"/>
          <w:b/>
          <w:bCs/>
          <w:color w:val="00A933"/>
          <w:kern w:val="0"/>
          <w:sz w:val="24"/>
          <w:szCs w:val="24"/>
          <w:lang w:eastAsia="pl-PL"/>
          <w14:ligatures w14:val="none"/>
        </w:rPr>
        <w:t>,</w:t>
      </w:r>
      <w:r w:rsidRPr="00C1415E">
        <w:rPr>
          <w:rFonts w:ascii="Times New Roman" w:eastAsia="Times New Roman" w:hAnsi="Times New Roman" w:cs="Times New Roman"/>
          <w:kern w:val="0"/>
          <w:sz w:val="24"/>
          <w:szCs w:val="24"/>
          <w:lang w:eastAsia="pl-PL"/>
          <w14:ligatures w14:val="none"/>
        </w:rPr>
        <w:t xml:space="preserve"> zatrudnić podmiot zewnętrzny, przy czym dyrektor zobowiązany jest zweryfikować kompetencje osób realizujących szkolenie z pracownikami, by posiadały kompetencje nie mniejsze niż określone w punkcie 9 wytycznych ministra właściwego do spraw zabezpieczenia społecznego z dnia  30  października 2023 roku do prowadzenia szkoleń w</w:t>
      </w:r>
      <w:r w:rsidR="008D48EC">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zakresie przeciwdziałania przemocy domowej tj. zmodyfikowanych do potrzeb realizacji niniejszego zadania </w:t>
      </w:r>
      <w:proofErr w:type="spellStart"/>
      <w:r w:rsidRPr="00C1415E">
        <w:rPr>
          <w:rFonts w:ascii="Times New Roman" w:eastAsia="Times New Roman" w:hAnsi="Times New Roman" w:cs="Times New Roman"/>
          <w:kern w:val="0"/>
          <w:sz w:val="24"/>
          <w:szCs w:val="24"/>
          <w:lang w:eastAsia="pl-PL"/>
          <w14:ligatures w14:val="none"/>
        </w:rPr>
        <w:t>tj</w:t>
      </w:r>
      <w:proofErr w:type="spellEnd"/>
      <w:r w:rsidRPr="00C1415E">
        <w:rPr>
          <w:rFonts w:ascii="Times New Roman" w:eastAsia="Times New Roman" w:hAnsi="Times New Roman" w:cs="Times New Roman"/>
          <w:kern w:val="0"/>
          <w:sz w:val="24"/>
          <w:szCs w:val="24"/>
          <w:lang w:eastAsia="pl-PL"/>
          <w14:ligatures w14:val="none"/>
        </w:rPr>
        <w:t>:</w:t>
      </w:r>
      <w:r w:rsidR="008D48EC">
        <w:rPr>
          <w:rFonts w:ascii="Times New Roman" w:hAnsi="Times New Roman" w:cs="Times New Roman"/>
          <w:sz w:val="24"/>
          <w:szCs w:val="24"/>
        </w:rPr>
        <w:t xml:space="preserve"> </w:t>
      </w:r>
      <w:r w:rsidRPr="00C1415E">
        <w:rPr>
          <w:rFonts w:ascii="Times New Roman" w:hAnsi="Times New Roman" w:cs="Times New Roman"/>
          <w:sz w:val="24"/>
          <w:szCs w:val="24"/>
        </w:rPr>
        <w:t xml:space="preserve">ukończone studia wyższe na jednym z kierunków: </w:t>
      </w:r>
    </w:p>
    <w:p w14:paraId="48018D96" w14:textId="77777777" w:rsidR="00F37DCF" w:rsidRPr="00C1415E" w:rsidRDefault="00000000">
      <w:pPr>
        <w:pStyle w:val="Akapitzlist"/>
        <w:numPr>
          <w:ilvl w:val="0"/>
          <w:numId w:val="38"/>
        </w:numPr>
        <w:shd w:val="clear" w:color="auto" w:fill="FFFFFF"/>
        <w:spacing w:after="0" w:line="240" w:lineRule="auto"/>
        <w:jc w:val="both"/>
        <w:rPr>
          <w:rFonts w:ascii="Times New Roman" w:hAnsi="Times New Roman" w:cs="Times New Roman"/>
          <w:sz w:val="24"/>
          <w:szCs w:val="24"/>
        </w:rPr>
      </w:pPr>
      <w:r w:rsidRPr="00C1415E">
        <w:rPr>
          <w:rFonts w:ascii="Times New Roman" w:hAnsi="Times New Roman" w:cs="Times New Roman"/>
          <w:sz w:val="24"/>
          <w:szCs w:val="24"/>
        </w:rPr>
        <w:t>prawo, pedagogika, pedagogika specjalna, pedagogika opiekuńczo – wychowawcza, resocjalizacja, psychologia, politologia, politologia i nauki społeczne, socjologia, polityka społeczna, nauki o rodzinie;</w:t>
      </w:r>
    </w:p>
    <w:p w14:paraId="7EA18D54" w14:textId="77777777" w:rsidR="00F37DCF" w:rsidRPr="00C1415E" w:rsidRDefault="00000000">
      <w:pPr>
        <w:pStyle w:val="Akapitzlist"/>
        <w:numPr>
          <w:ilvl w:val="0"/>
          <w:numId w:val="38"/>
        </w:numPr>
        <w:shd w:val="clear" w:color="auto" w:fill="FFFFFF"/>
        <w:spacing w:after="0" w:line="240" w:lineRule="auto"/>
        <w:jc w:val="both"/>
        <w:rPr>
          <w:rFonts w:ascii="Times New Roman" w:hAnsi="Times New Roman" w:cs="Times New Roman"/>
          <w:sz w:val="24"/>
          <w:szCs w:val="24"/>
        </w:rPr>
      </w:pPr>
      <w:r w:rsidRPr="00C1415E">
        <w:rPr>
          <w:rFonts w:ascii="Times New Roman" w:hAnsi="Times New Roman" w:cs="Times New Roman"/>
          <w:sz w:val="24"/>
          <w:szCs w:val="24"/>
        </w:rPr>
        <w:lastRenderedPageBreak/>
        <w:t xml:space="preserve">w przypadku ukończenia studiów wyższych na innych kierunkach niż tych, wymienionych w pkt. 1, dopuszczalne są kwalifikacje uzupełnione studiami podyplomowymi w zakresie psychologii, pedagogiki, pedagogiki opiekuńczo – wychowawczej, </w:t>
      </w:r>
      <w:proofErr w:type="gramStart"/>
      <w:r w:rsidRPr="00C1415E">
        <w:rPr>
          <w:rFonts w:ascii="Times New Roman" w:hAnsi="Times New Roman" w:cs="Times New Roman"/>
          <w:sz w:val="24"/>
          <w:szCs w:val="24"/>
        </w:rPr>
        <w:t>pedagogiki  specjalnej</w:t>
      </w:r>
      <w:proofErr w:type="gramEnd"/>
      <w:r w:rsidRPr="00C1415E">
        <w:rPr>
          <w:rFonts w:ascii="Times New Roman" w:hAnsi="Times New Roman" w:cs="Times New Roman"/>
          <w:sz w:val="24"/>
          <w:szCs w:val="24"/>
        </w:rPr>
        <w:t xml:space="preserve"> lub resocjalizacji;</w:t>
      </w:r>
    </w:p>
    <w:p w14:paraId="16B7C78E" w14:textId="77777777" w:rsidR="00F37DCF" w:rsidRPr="00C1415E" w:rsidRDefault="00000000">
      <w:pPr>
        <w:pStyle w:val="Akapitzlist"/>
        <w:numPr>
          <w:ilvl w:val="0"/>
          <w:numId w:val="38"/>
        </w:numPr>
        <w:shd w:val="clear" w:color="auto" w:fill="FFFFFF"/>
        <w:spacing w:after="0" w:line="240" w:lineRule="auto"/>
        <w:jc w:val="both"/>
        <w:rPr>
          <w:rFonts w:ascii="Times New Roman" w:hAnsi="Times New Roman" w:cs="Times New Roman"/>
          <w:sz w:val="24"/>
          <w:szCs w:val="24"/>
        </w:rPr>
      </w:pPr>
      <w:r w:rsidRPr="00C1415E">
        <w:rPr>
          <w:rFonts w:ascii="Times New Roman" w:hAnsi="Times New Roman" w:cs="Times New Roman"/>
          <w:sz w:val="24"/>
          <w:szCs w:val="24"/>
        </w:rPr>
        <w:t xml:space="preserve">ukończone specjalistyczne szkolenia w wymiarze nie mniejszym niż 200 godzin dydaktycznych w zakresie przeciwdziałania przemocy, w tym jedno co najmniej </w:t>
      </w:r>
      <w:proofErr w:type="gramStart"/>
      <w:r w:rsidRPr="00C1415E">
        <w:rPr>
          <w:rFonts w:ascii="Times New Roman" w:hAnsi="Times New Roman" w:cs="Times New Roman"/>
          <w:sz w:val="24"/>
          <w:szCs w:val="24"/>
        </w:rPr>
        <w:t>50  godzinne</w:t>
      </w:r>
      <w:proofErr w:type="gramEnd"/>
      <w:r w:rsidRPr="00C1415E">
        <w:rPr>
          <w:rFonts w:ascii="Times New Roman" w:hAnsi="Times New Roman" w:cs="Times New Roman"/>
          <w:sz w:val="24"/>
          <w:szCs w:val="24"/>
        </w:rPr>
        <w:t xml:space="preserve"> przygotowujące do pracy z osobami doznającymi przemocy domowej i osobami stosującymi przemoc lub co najmniej 5-letnie doświadczenie pracy w obszarze przeciwdziałania przemocy;</w:t>
      </w:r>
    </w:p>
    <w:p w14:paraId="236F45C4" w14:textId="77777777" w:rsidR="00F37DCF" w:rsidRPr="00C1415E" w:rsidRDefault="00000000">
      <w:pPr>
        <w:pStyle w:val="Akapitzlist"/>
        <w:numPr>
          <w:ilvl w:val="0"/>
          <w:numId w:val="38"/>
        </w:numPr>
        <w:shd w:val="clear" w:color="auto" w:fill="FFFFFF"/>
        <w:spacing w:after="0" w:line="240" w:lineRule="auto"/>
        <w:jc w:val="both"/>
        <w:rPr>
          <w:rFonts w:ascii="Times New Roman" w:hAnsi="Times New Roman" w:cs="Times New Roman"/>
          <w:sz w:val="24"/>
          <w:szCs w:val="24"/>
        </w:rPr>
      </w:pPr>
      <w:r w:rsidRPr="00C1415E">
        <w:rPr>
          <w:rFonts w:ascii="Times New Roman" w:hAnsi="Times New Roman" w:cs="Times New Roman"/>
          <w:sz w:val="24"/>
          <w:szCs w:val="24"/>
        </w:rPr>
        <w:t xml:space="preserve">bloki prawne zawarte w Standardach Ochrony Małoletnich powinny prowadzić osoby z wyższym wykształceniem prawniczym posiadające co najmniej 2-letnie doświadczenie w pracy w obszarze przeciwdziałania przemocy domowej w zakresie udzielania pomocy prawnej lub osoby posiadające wykształcenie określone w punkcie „a”, uzupełnione specjalistycznym </w:t>
      </w:r>
      <w:proofErr w:type="gramStart"/>
      <w:r w:rsidRPr="00C1415E">
        <w:rPr>
          <w:rFonts w:ascii="Times New Roman" w:hAnsi="Times New Roman" w:cs="Times New Roman"/>
          <w:sz w:val="24"/>
          <w:szCs w:val="24"/>
        </w:rPr>
        <w:t>szkoleniem  w</w:t>
      </w:r>
      <w:proofErr w:type="gramEnd"/>
      <w:r w:rsidRPr="00C1415E">
        <w:rPr>
          <w:rFonts w:ascii="Times New Roman" w:hAnsi="Times New Roman" w:cs="Times New Roman"/>
          <w:sz w:val="24"/>
          <w:szCs w:val="24"/>
        </w:rPr>
        <w:t xml:space="preserve"> zakresie stosowania prawa w obszarze przeciwdziałaniu przemocy w wymiarze nie mniejszym nic 50 godzin.</w:t>
      </w:r>
    </w:p>
    <w:p w14:paraId="7ED42600"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3</w:t>
      </w:r>
    </w:p>
    <w:p w14:paraId="2BC2B7E0" w14:textId="04FE7FD6" w:rsidR="00F37DCF" w:rsidRPr="00C1415E" w:rsidRDefault="00000000">
      <w:pPr>
        <w:pStyle w:val="Akapitzlist"/>
        <w:shd w:val="clear" w:color="auto" w:fill="FFFFFF"/>
        <w:spacing w:after="0" w:line="240" w:lineRule="auto"/>
        <w:ind w:left="0"/>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Dyrektor</w:t>
      </w:r>
      <w:r w:rsidR="008D48EC">
        <w:rPr>
          <w:rFonts w:ascii="Times New Roman" w:eastAsia="Times New Roman" w:hAnsi="Times New Roman" w:cs="Times New Roman"/>
          <w:kern w:val="0"/>
          <w:sz w:val="24"/>
          <w:szCs w:val="24"/>
          <w:lang w:eastAsia="pl-PL"/>
          <w14:ligatures w14:val="none"/>
        </w:rPr>
        <w:t xml:space="preserve"> placówki</w:t>
      </w:r>
      <w:r w:rsidRPr="00C1415E">
        <w:rPr>
          <w:rFonts w:ascii="Times New Roman" w:eastAsia="Times New Roman" w:hAnsi="Times New Roman" w:cs="Times New Roman"/>
          <w:kern w:val="0"/>
          <w:sz w:val="24"/>
          <w:szCs w:val="24"/>
          <w:lang w:eastAsia="pl-PL"/>
          <w14:ligatures w14:val="none"/>
        </w:rPr>
        <w:t xml:space="preserve"> listę obecności ze spotkania szkoleniowego wraz z oświadczeniami przechowuje w sposób zgodny z zasadami określonym w Rozdziale VIII</w:t>
      </w:r>
    </w:p>
    <w:p w14:paraId="5E60F015" w14:textId="327AE90B" w:rsidR="00F37DCF" w:rsidRPr="00C1415E" w:rsidRDefault="00F37DCF">
      <w:pPr>
        <w:rPr>
          <w:rFonts w:ascii="Times New Roman" w:hAnsi="Times New Roman" w:cs="Times New Roman"/>
          <w:b/>
          <w:bCs/>
          <w:color w:val="2F5496" w:themeColor="accent1" w:themeShade="BF"/>
          <w:sz w:val="24"/>
          <w:szCs w:val="24"/>
        </w:rPr>
      </w:pPr>
    </w:p>
    <w:p w14:paraId="47E72F65" w14:textId="77777777" w:rsidR="00F37DCF" w:rsidRPr="008D48EC" w:rsidRDefault="00000000" w:rsidP="008D48EC">
      <w:pPr>
        <w:pStyle w:val="Akapitzlist"/>
        <w:shd w:val="clear" w:color="auto" w:fill="FFFFFF"/>
        <w:spacing w:after="0" w:line="240" w:lineRule="auto"/>
        <w:ind w:left="284"/>
        <w:jc w:val="center"/>
        <w:rPr>
          <w:rFonts w:ascii="Times New Roman" w:hAnsi="Times New Roman" w:cs="Times New Roman"/>
          <w:b/>
          <w:bCs/>
          <w:color w:val="000000" w:themeColor="text1"/>
          <w:sz w:val="24"/>
          <w:szCs w:val="24"/>
          <w:u w:val="single"/>
        </w:rPr>
      </w:pPr>
      <w:r w:rsidRPr="008D48EC">
        <w:rPr>
          <w:rFonts w:ascii="Times New Roman" w:hAnsi="Times New Roman" w:cs="Times New Roman"/>
          <w:b/>
          <w:bCs/>
          <w:color w:val="000000" w:themeColor="text1"/>
          <w:sz w:val="24"/>
          <w:szCs w:val="24"/>
          <w:u w:val="single"/>
        </w:rPr>
        <w:t>ROZDZIAŁ VI - zasady i sposób udostępniania uczniom i ich rodzicom albo opiekunom prawnym lub faktycznym standardów do zaznajomienia się z nimi i ich stosowania;</w:t>
      </w:r>
    </w:p>
    <w:p w14:paraId="0B121767" w14:textId="77777777" w:rsidR="00F37DCF" w:rsidRPr="00C1415E" w:rsidRDefault="00F37DCF">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p>
    <w:p w14:paraId="50187880" w14:textId="77777777" w:rsidR="00F37DCF" w:rsidRPr="00CE5D09" w:rsidRDefault="00000000">
      <w:pPr>
        <w:shd w:val="clear" w:color="auto" w:fill="FFFFFF"/>
        <w:spacing w:after="0" w:line="240" w:lineRule="auto"/>
        <w:jc w:val="center"/>
        <w:rPr>
          <w:rFonts w:ascii="Times New Roman" w:eastAsia="Times New Roman" w:hAnsi="Times New Roman" w:cs="Times New Roman"/>
          <w:color w:val="000000" w:themeColor="text1"/>
          <w:kern w:val="0"/>
          <w:sz w:val="24"/>
          <w:szCs w:val="24"/>
          <w:lang w:eastAsia="pl-PL"/>
          <w14:ligatures w14:val="none"/>
        </w:rPr>
      </w:pPr>
      <w:r w:rsidRPr="00CE5D09">
        <w:rPr>
          <w:rFonts w:ascii="Times New Roman" w:eastAsia="Times New Roman" w:hAnsi="Times New Roman" w:cs="Times New Roman"/>
          <w:color w:val="000000" w:themeColor="text1"/>
          <w:kern w:val="0"/>
          <w:sz w:val="24"/>
          <w:szCs w:val="24"/>
          <w:lang w:eastAsia="pl-PL"/>
          <w14:ligatures w14:val="none"/>
        </w:rPr>
        <w:t>§ 1</w:t>
      </w:r>
      <w:bookmarkStart w:id="13" w:name="_Hlk152951700"/>
      <w:bookmarkEnd w:id="13"/>
    </w:p>
    <w:p w14:paraId="01CAEECA" w14:textId="77777777" w:rsidR="00DA416E" w:rsidRPr="00CE5D09" w:rsidRDefault="00DA416E" w:rsidP="00DA416E">
      <w:pPr>
        <w:suppressAutoHyphens w:val="0"/>
        <w:spacing w:after="0" w:line="240" w:lineRule="auto"/>
        <w:rPr>
          <w:rFonts w:ascii="Times New Roman" w:hAnsi="Times New Roman" w:cs="Times New Roman"/>
          <w:strike/>
          <w:color w:val="000000" w:themeColor="text1"/>
          <w:sz w:val="24"/>
          <w:szCs w:val="24"/>
        </w:rPr>
      </w:pPr>
    </w:p>
    <w:p w14:paraId="1D03A6CD" w14:textId="20725671" w:rsidR="00DA416E" w:rsidRPr="00CE5D09" w:rsidRDefault="00DA416E">
      <w:pPr>
        <w:pStyle w:val="Akapitzlist"/>
        <w:numPr>
          <w:ilvl w:val="0"/>
          <w:numId w:val="48"/>
        </w:numPr>
        <w:suppressAutoHyphens w:val="0"/>
        <w:spacing w:after="0" w:line="240" w:lineRule="auto"/>
        <w:jc w:val="both"/>
        <w:rPr>
          <w:rFonts w:ascii="Times New Roman" w:hAnsi="Times New Roman" w:cs="Times New Roman"/>
          <w:color w:val="000000" w:themeColor="text1"/>
          <w:sz w:val="24"/>
          <w:szCs w:val="24"/>
        </w:rPr>
      </w:pPr>
      <w:r w:rsidRPr="00CE5D09">
        <w:rPr>
          <w:rFonts w:ascii="Times New Roman" w:hAnsi="Times New Roman" w:cs="Times New Roman"/>
          <w:color w:val="000000" w:themeColor="text1"/>
          <w:sz w:val="24"/>
          <w:szCs w:val="24"/>
        </w:rPr>
        <w:t xml:space="preserve">Wszelkie procedury i dokumenty związane z wprowadzeniem Standardów są udostępniane personelowi, małoletnim i ich rodzicom podczas zapoznawania i zobowiązania do stosowania (zgodnie z poniższymi zasadami), a następnie na żądanie w dowolnym momencie. Dokumenty te można również znaleźć na stronie internetowej pod adresem   </w:t>
      </w:r>
      <w:hyperlink r:id="rId7" w:history="1">
        <w:r w:rsidRPr="00CE5D09">
          <w:rPr>
            <w:rStyle w:val="Hipercze"/>
            <w:rFonts w:ascii="Times New Roman" w:hAnsi="Times New Roman" w:cs="Times New Roman"/>
            <w:color w:val="000000" w:themeColor="text1"/>
            <w:sz w:val="24"/>
            <w:szCs w:val="24"/>
          </w:rPr>
          <w:t>https://przedszkoleczudec.pl/</w:t>
        </w:r>
      </w:hyperlink>
      <w:r w:rsidRPr="00CE5D09">
        <w:rPr>
          <w:rFonts w:ascii="Times New Roman" w:hAnsi="Times New Roman" w:cs="Times New Roman"/>
          <w:color w:val="000000" w:themeColor="text1"/>
          <w:sz w:val="24"/>
          <w:szCs w:val="24"/>
        </w:rPr>
        <w:t xml:space="preserve"> , są one również dostępne w pokoju nauczycielskim oraz wywieszone na tablicy ogłoszeń (w wersji skróconej).</w:t>
      </w:r>
      <w:r w:rsidR="008D48EC" w:rsidRPr="00CE5D09">
        <w:rPr>
          <w:rFonts w:ascii="Times New Roman" w:hAnsi="Times New Roman" w:cs="Times New Roman"/>
          <w:color w:val="000000" w:themeColor="text1"/>
          <w:sz w:val="24"/>
          <w:szCs w:val="24"/>
        </w:rPr>
        <w:t xml:space="preserve"> Dyrektor placówki publikuje również Standardy na stronie/aplikacji obowiązującej do komunikacji z rodzicami</w:t>
      </w:r>
      <w:r w:rsidR="002527EB" w:rsidRPr="00CE5D09">
        <w:rPr>
          <w:rFonts w:ascii="Times New Roman" w:hAnsi="Times New Roman" w:cs="Times New Roman"/>
          <w:color w:val="000000" w:themeColor="text1"/>
          <w:sz w:val="24"/>
          <w:szCs w:val="24"/>
        </w:rPr>
        <w:br/>
      </w:r>
      <w:r w:rsidR="008D48EC" w:rsidRPr="00CE5D09">
        <w:rPr>
          <w:rFonts w:ascii="Times New Roman" w:hAnsi="Times New Roman" w:cs="Times New Roman"/>
          <w:color w:val="000000" w:themeColor="text1"/>
          <w:sz w:val="24"/>
          <w:szCs w:val="24"/>
        </w:rPr>
        <w:t>w danym roku szkolnym (na rok szkolny 202</w:t>
      </w:r>
      <w:r w:rsidR="009F5D64" w:rsidRPr="00CE5D09">
        <w:rPr>
          <w:rFonts w:ascii="Times New Roman" w:hAnsi="Times New Roman" w:cs="Times New Roman"/>
          <w:color w:val="000000" w:themeColor="text1"/>
          <w:sz w:val="24"/>
          <w:szCs w:val="24"/>
        </w:rPr>
        <w:t>6</w:t>
      </w:r>
      <w:r w:rsidR="008D48EC" w:rsidRPr="00CE5D09">
        <w:rPr>
          <w:rFonts w:ascii="Times New Roman" w:hAnsi="Times New Roman" w:cs="Times New Roman"/>
          <w:color w:val="000000" w:themeColor="text1"/>
          <w:sz w:val="24"/>
          <w:szCs w:val="24"/>
        </w:rPr>
        <w:t>/202</w:t>
      </w:r>
      <w:r w:rsidR="009F5D64" w:rsidRPr="00CE5D09">
        <w:rPr>
          <w:rFonts w:ascii="Times New Roman" w:hAnsi="Times New Roman" w:cs="Times New Roman"/>
          <w:color w:val="000000" w:themeColor="text1"/>
          <w:sz w:val="24"/>
          <w:szCs w:val="24"/>
        </w:rPr>
        <w:t xml:space="preserve">7 </w:t>
      </w:r>
      <w:r w:rsidR="008D48EC" w:rsidRPr="00CE5D09">
        <w:rPr>
          <w:rFonts w:ascii="Times New Roman" w:hAnsi="Times New Roman" w:cs="Times New Roman"/>
          <w:color w:val="000000" w:themeColor="text1"/>
          <w:sz w:val="24"/>
          <w:szCs w:val="24"/>
        </w:rPr>
        <w:t xml:space="preserve">jest to aplikacja INSO). </w:t>
      </w:r>
    </w:p>
    <w:p w14:paraId="4360819E" w14:textId="0625CC57" w:rsidR="00DA416E" w:rsidRPr="00CE5D09" w:rsidRDefault="00DA416E">
      <w:pPr>
        <w:pStyle w:val="Akapitzlist"/>
        <w:numPr>
          <w:ilvl w:val="0"/>
          <w:numId w:val="48"/>
        </w:numPr>
        <w:suppressAutoHyphens w:val="0"/>
        <w:spacing w:after="0" w:line="240" w:lineRule="auto"/>
        <w:jc w:val="both"/>
        <w:rPr>
          <w:rFonts w:ascii="Times New Roman" w:hAnsi="Times New Roman" w:cs="Times New Roman"/>
          <w:color w:val="000000" w:themeColor="text1"/>
          <w:sz w:val="24"/>
          <w:szCs w:val="24"/>
        </w:rPr>
      </w:pPr>
      <w:r w:rsidRPr="00CE5D09">
        <w:rPr>
          <w:rFonts w:ascii="Times New Roman" w:hAnsi="Times New Roman" w:cs="Times New Roman"/>
          <w:color w:val="000000" w:themeColor="text1"/>
          <w:sz w:val="24"/>
          <w:szCs w:val="24"/>
        </w:rPr>
        <w:t>Każdy pracownik ma obowiązek zapoznać się ze Standardami po zawarciu umowy o</w:t>
      </w:r>
      <w:r w:rsidR="008D48EC" w:rsidRPr="00CE5D09">
        <w:rPr>
          <w:rFonts w:ascii="Times New Roman" w:hAnsi="Times New Roman" w:cs="Times New Roman"/>
          <w:color w:val="000000" w:themeColor="text1"/>
          <w:sz w:val="24"/>
          <w:szCs w:val="24"/>
        </w:rPr>
        <w:t> </w:t>
      </w:r>
      <w:r w:rsidRPr="00CE5D09">
        <w:rPr>
          <w:rFonts w:ascii="Times New Roman" w:hAnsi="Times New Roman" w:cs="Times New Roman"/>
          <w:color w:val="000000" w:themeColor="text1"/>
          <w:sz w:val="24"/>
          <w:szCs w:val="24"/>
        </w:rPr>
        <w:t>pracę</w:t>
      </w:r>
      <w:r w:rsidR="008D48EC" w:rsidRPr="00CE5D09">
        <w:rPr>
          <w:rFonts w:ascii="Times New Roman" w:hAnsi="Times New Roman" w:cs="Times New Roman"/>
          <w:color w:val="000000" w:themeColor="text1"/>
          <w:sz w:val="24"/>
          <w:szCs w:val="24"/>
        </w:rPr>
        <w:t xml:space="preserve"> i potwierdza to </w:t>
      </w:r>
      <w:r w:rsidRPr="00CE5D09">
        <w:rPr>
          <w:rFonts w:ascii="Times New Roman" w:hAnsi="Times New Roman" w:cs="Times New Roman"/>
          <w:color w:val="000000" w:themeColor="text1"/>
          <w:sz w:val="24"/>
          <w:szCs w:val="24"/>
        </w:rPr>
        <w:t xml:space="preserve">złożenie </w:t>
      </w:r>
      <w:r w:rsidR="008D48EC" w:rsidRPr="00CE5D09">
        <w:rPr>
          <w:rFonts w:ascii="Times New Roman" w:hAnsi="Times New Roman" w:cs="Times New Roman"/>
          <w:color w:val="000000" w:themeColor="text1"/>
          <w:sz w:val="24"/>
          <w:szCs w:val="24"/>
        </w:rPr>
        <w:t xml:space="preserve">oświadczenia. </w:t>
      </w:r>
    </w:p>
    <w:p w14:paraId="685957A6" w14:textId="12432747" w:rsidR="00DA416E" w:rsidRPr="00CE5D09" w:rsidRDefault="00DA416E">
      <w:pPr>
        <w:pStyle w:val="Akapitzlist"/>
        <w:numPr>
          <w:ilvl w:val="0"/>
          <w:numId w:val="48"/>
        </w:numPr>
        <w:suppressAutoHyphens w:val="0"/>
        <w:spacing w:after="0" w:line="240" w:lineRule="auto"/>
        <w:jc w:val="both"/>
        <w:rPr>
          <w:rFonts w:ascii="Times New Roman" w:hAnsi="Times New Roman" w:cs="Times New Roman"/>
          <w:color w:val="000000" w:themeColor="text1"/>
          <w:sz w:val="24"/>
          <w:szCs w:val="24"/>
        </w:rPr>
      </w:pPr>
      <w:r w:rsidRPr="00CE5D09">
        <w:rPr>
          <w:rFonts w:ascii="Times New Roman" w:hAnsi="Times New Roman" w:cs="Times New Roman"/>
          <w:color w:val="000000" w:themeColor="text1"/>
          <w:sz w:val="24"/>
          <w:szCs w:val="24"/>
        </w:rPr>
        <w:t xml:space="preserve">Rodzice/opiekunowie dzieci zapoznawani są ze Standardami podczas zebrań z rodzicami, każdorazowo na początku roku szkolnego, przy czym pierwsze zapoznanie nastąpi niezwłocznie po opracowaniu i wprowadzeniu Standardów, nie później niż w ciągu 30 dni. Zapoznanie się z wyżej wymienionymi dokumentami każda osoba </w:t>
      </w:r>
      <w:r w:rsidR="008D48EC" w:rsidRPr="00CE5D09">
        <w:rPr>
          <w:rFonts w:ascii="Times New Roman" w:hAnsi="Times New Roman" w:cs="Times New Roman"/>
          <w:color w:val="000000" w:themeColor="text1"/>
          <w:sz w:val="24"/>
          <w:szCs w:val="24"/>
        </w:rPr>
        <w:t xml:space="preserve">(w tym dwoje rodziców/opiekunów prawnych) </w:t>
      </w:r>
      <w:r w:rsidRPr="00CE5D09">
        <w:rPr>
          <w:rFonts w:ascii="Times New Roman" w:hAnsi="Times New Roman" w:cs="Times New Roman"/>
          <w:color w:val="000000" w:themeColor="text1"/>
          <w:sz w:val="24"/>
          <w:szCs w:val="24"/>
        </w:rPr>
        <w:t>potwierdza swoim podpisem na oświadczeniu dostarczonym do wychowawcy grupy w przypadku nieobecności rodzica na spotkaniu,</w:t>
      </w:r>
      <w:r w:rsidR="00CE5D09">
        <w:rPr>
          <w:rFonts w:ascii="Times New Roman" w:hAnsi="Times New Roman" w:cs="Times New Roman"/>
          <w:color w:val="000000" w:themeColor="text1"/>
          <w:sz w:val="24"/>
          <w:szCs w:val="24"/>
        </w:rPr>
        <w:br/>
      </w:r>
      <w:r w:rsidRPr="00CE5D09">
        <w:rPr>
          <w:rFonts w:ascii="Times New Roman" w:hAnsi="Times New Roman" w:cs="Times New Roman"/>
          <w:color w:val="000000" w:themeColor="text1"/>
          <w:sz w:val="24"/>
          <w:szCs w:val="24"/>
        </w:rPr>
        <w:t xml:space="preserve">w ciągu </w:t>
      </w:r>
      <w:r w:rsidR="00CE5D09">
        <w:rPr>
          <w:rFonts w:ascii="Times New Roman" w:hAnsi="Times New Roman" w:cs="Times New Roman"/>
          <w:color w:val="000000" w:themeColor="text1"/>
          <w:sz w:val="24"/>
          <w:szCs w:val="24"/>
        </w:rPr>
        <w:t>14</w:t>
      </w:r>
      <w:r w:rsidRPr="00CE5D09">
        <w:rPr>
          <w:rFonts w:ascii="Times New Roman" w:hAnsi="Times New Roman" w:cs="Times New Roman"/>
          <w:color w:val="000000" w:themeColor="text1"/>
          <w:sz w:val="24"/>
          <w:szCs w:val="24"/>
        </w:rPr>
        <w:t xml:space="preserve"> dni od przekazania przez wychowawcę pisemnej informacji o konieczności zapoznania się ze Standardami.</w:t>
      </w:r>
    </w:p>
    <w:p w14:paraId="46845F8F" w14:textId="77777777" w:rsidR="00DA416E" w:rsidRPr="00CE5D09" w:rsidRDefault="00DA416E">
      <w:pPr>
        <w:pStyle w:val="Akapitzlist"/>
        <w:numPr>
          <w:ilvl w:val="0"/>
          <w:numId w:val="48"/>
        </w:numPr>
        <w:suppressAutoHyphens w:val="0"/>
        <w:spacing w:after="0" w:line="240" w:lineRule="auto"/>
        <w:jc w:val="both"/>
        <w:rPr>
          <w:rFonts w:ascii="Times New Roman" w:hAnsi="Times New Roman" w:cs="Times New Roman"/>
          <w:color w:val="000000" w:themeColor="text1"/>
          <w:sz w:val="24"/>
          <w:szCs w:val="24"/>
        </w:rPr>
      </w:pPr>
      <w:r w:rsidRPr="00CE5D09">
        <w:rPr>
          <w:rFonts w:ascii="Times New Roman" w:hAnsi="Times New Roman" w:cs="Times New Roman"/>
          <w:color w:val="000000" w:themeColor="text1"/>
          <w:sz w:val="24"/>
          <w:szCs w:val="24"/>
        </w:rPr>
        <w:t xml:space="preserve">Dzieci zapoznawani są ze Standardami podczas jednych z zajęć z wychowawcą grupy realizowanych w miesiącu wrześniu każdego roku, przy czym pierwsze zapoznanie nastąpi niezwłocznie po opracowaniu i wprowadzeniu Standardów, </w:t>
      </w:r>
      <w:proofErr w:type="gramStart"/>
      <w:r w:rsidRPr="00CE5D09">
        <w:rPr>
          <w:rFonts w:ascii="Times New Roman" w:hAnsi="Times New Roman" w:cs="Times New Roman"/>
          <w:color w:val="000000" w:themeColor="text1"/>
          <w:sz w:val="24"/>
          <w:szCs w:val="24"/>
        </w:rPr>
        <w:t>nie później</w:t>
      </w:r>
      <w:proofErr w:type="gramEnd"/>
      <w:r w:rsidRPr="00CE5D09">
        <w:rPr>
          <w:rFonts w:ascii="Times New Roman" w:hAnsi="Times New Roman" w:cs="Times New Roman"/>
          <w:color w:val="000000" w:themeColor="text1"/>
          <w:sz w:val="24"/>
          <w:szCs w:val="24"/>
        </w:rPr>
        <w:t xml:space="preserve"> niż w ciągu 30 dni. Wychowawca może zaprosić do zapoznania ze standardami psychologa lub pedagoga specjalnego. Za potwierdzenie faktu zaznajomienia się z dokumentami służy lista obecności na zajęciach, podczas których te procedury były omawiane. Dzieci </w:t>
      </w:r>
      <w:r w:rsidRPr="00CE5D09">
        <w:rPr>
          <w:rFonts w:ascii="Times New Roman" w:hAnsi="Times New Roman" w:cs="Times New Roman"/>
          <w:color w:val="000000" w:themeColor="text1"/>
          <w:sz w:val="24"/>
          <w:szCs w:val="24"/>
        </w:rPr>
        <w:lastRenderedPageBreak/>
        <w:t xml:space="preserve">nieobecne są zapoznawane niezwłocznie po powrocie z nieobecności, a fakt ten odnotowywany jest w dzienniku </w:t>
      </w:r>
      <w:proofErr w:type="gramStart"/>
      <w:r w:rsidRPr="00CE5D09">
        <w:rPr>
          <w:rFonts w:ascii="Times New Roman" w:hAnsi="Times New Roman" w:cs="Times New Roman"/>
          <w:color w:val="000000" w:themeColor="text1"/>
          <w:sz w:val="24"/>
          <w:szCs w:val="24"/>
        </w:rPr>
        <w:t>pisemnie .</w:t>
      </w:r>
      <w:proofErr w:type="gramEnd"/>
    </w:p>
    <w:p w14:paraId="0547D8E1" w14:textId="5F52CC23" w:rsidR="00F37DCF" w:rsidRPr="00CE5D09" w:rsidRDefault="00F37DCF">
      <w:pPr>
        <w:rPr>
          <w:rFonts w:ascii="Times New Roman" w:hAnsi="Times New Roman" w:cs="Times New Roman"/>
          <w:b/>
          <w:bCs/>
          <w:strike/>
          <w:color w:val="000000" w:themeColor="text1"/>
          <w:sz w:val="24"/>
          <w:szCs w:val="24"/>
        </w:rPr>
      </w:pPr>
    </w:p>
    <w:p w14:paraId="3057D368" w14:textId="3AA23C36" w:rsidR="00F37DCF" w:rsidRPr="008D48EC" w:rsidRDefault="00000000" w:rsidP="008D48EC">
      <w:pPr>
        <w:pStyle w:val="Akapitzlist"/>
        <w:shd w:val="clear" w:color="auto" w:fill="FFFFFF"/>
        <w:spacing w:after="0" w:line="240" w:lineRule="auto"/>
        <w:ind w:left="284"/>
        <w:jc w:val="center"/>
        <w:rPr>
          <w:rFonts w:ascii="Times New Roman" w:hAnsi="Times New Roman" w:cs="Times New Roman"/>
          <w:b/>
          <w:bCs/>
          <w:color w:val="000000" w:themeColor="text1"/>
          <w:sz w:val="24"/>
          <w:szCs w:val="24"/>
          <w:u w:val="single"/>
        </w:rPr>
      </w:pPr>
      <w:r w:rsidRPr="008D48EC">
        <w:rPr>
          <w:rFonts w:ascii="Times New Roman" w:hAnsi="Times New Roman" w:cs="Times New Roman"/>
          <w:b/>
          <w:bCs/>
          <w:color w:val="000000" w:themeColor="text1"/>
          <w:sz w:val="24"/>
          <w:szCs w:val="24"/>
          <w:u w:val="single"/>
        </w:rPr>
        <w:t>ROZDZIAŁ VII - osoby odpowiedzialne za przyjmowanie zgłoszeń o zdarzeniach zagrażających małoletniemu i udzielenie mu wsparcia procedury postępowania</w:t>
      </w:r>
    </w:p>
    <w:p w14:paraId="5215FAA6" w14:textId="15A373E8" w:rsidR="00CD32CA" w:rsidRPr="00C1415E" w:rsidRDefault="00CD32CA">
      <w:pPr>
        <w:pStyle w:val="Akapitzlist"/>
        <w:shd w:val="clear" w:color="auto" w:fill="FFFFFF"/>
        <w:spacing w:after="0" w:line="240" w:lineRule="auto"/>
        <w:ind w:left="284"/>
        <w:rPr>
          <w:rFonts w:ascii="Times New Roman" w:hAnsi="Times New Roman" w:cs="Times New Roman"/>
          <w:b/>
          <w:bCs/>
          <w:color w:val="2F5496" w:themeColor="accent1" w:themeShade="BF"/>
          <w:sz w:val="24"/>
          <w:szCs w:val="24"/>
        </w:rPr>
      </w:pPr>
    </w:p>
    <w:p w14:paraId="345601F1" w14:textId="77777777" w:rsidR="00F37DCF" w:rsidRPr="00C1415E" w:rsidRDefault="00F37DCF">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p>
    <w:p w14:paraId="62954720"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1</w:t>
      </w:r>
    </w:p>
    <w:p w14:paraId="13D688E5" w14:textId="099DB9CE" w:rsidR="00F37DCF" w:rsidRPr="00C1415E" w:rsidRDefault="00000000" w:rsidP="008D48EC">
      <w:pPr>
        <w:pStyle w:val="Akapitzlist"/>
        <w:shd w:val="clear" w:color="auto" w:fill="FFFFFF"/>
        <w:spacing w:after="0" w:line="240" w:lineRule="auto"/>
        <w:ind w:left="284"/>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kern w:val="0"/>
          <w:sz w:val="24"/>
          <w:szCs w:val="24"/>
          <w:lang w:eastAsia="pl-PL"/>
          <w14:ligatures w14:val="none"/>
        </w:rPr>
        <w:t xml:space="preserve">Wszyscy pracownicy </w:t>
      </w:r>
      <w:r w:rsidRPr="00C1415E">
        <w:rPr>
          <w:rFonts w:ascii="Times New Roman" w:eastAsia="Times New Roman" w:hAnsi="Times New Roman" w:cs="Times New Roman"/>
          <w:color w:val="000000" w:themeColor="text1"/>
          <w:kern w:val="0"/>
          <w:sz w:val="24"/>
          <w:szCs w:val="24"/>
          <w:lang w:eastAsia="pl-PL"/>
          <w14:ligatures w14:val="none"/>
        </w:rPr>
        <w:t>świadomi są odpowiedzialności za przyjmowanie zgłoszeń o</w:t>
      </w:r>
      <w:r w:rsidR="008D48EC">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 xml:space="preserve">zdarzeniach zagrażających małoletniemu i udzielenie mu wsparcia. Wszyscy pracownicy posiadają wiedzę dotyczącą zgłaszania przemocy wobec małoletnich zarówno stosowanej na terenie </w:t>
      </w:r>
      <w:r w:rsidR="00145A60">
        <w:rPr>
          <w:rFonts w:ascii="Times New Roman" w:eastAsia="Times New Roman" w:hAnsi="Times New Roman" w:cs="Times New Roman"/>
          <w:color w:val="000000" w:themeColor="text1"/>
          <w:kern w:val="0"/>
          <w:sz w:val="24"/>
          <w:szCs w:val="24"/>
          <w:lang w:eastAsia="pl-PL"/>
          <w14:ligatures w14:val="none"/>
        </w:rPr>
        <w:t>placówki</w:t>
      </w:r>
      <w:r w:rsidRPr="00C1415E">
        <w:rPr>
          <w:rFonts w:ascii="Times New Roman" w:eastAsia="Times New Roman" w:hAnsi="Times New Roman" w:cs="Times New Roman"/>
          <w:color w:val="000000" w:themeColor="text1"/>
          <w:kern w:val="0"/>
          <w:sz w:val="24"/>
          <w:szCs w:val="24"/>
          <w:lang w:eastAsia="pl-PL"/>
          <w14:ligatures w14:val="none"/>
        </w:rPr>
        <w:t xml:space="preserve"> jak również w środowisko domowym małoletniego oraz przeszli szkolenia przez osoby odpowiedzialne w placówce za wdrażanie standardów.</w:t>
      </w:r>
    </w:p>
    <w:p w14:paraId="722F091E" w14:textId="77777777" w:rsidR="008D48EC" w:rsidRDefault="008D48EC" w:rsidP="008D48EC">
      <w:pPr>
        <w:pStyle w:val="Akapitzlist"/>
        <w:shd w:val="clear" w:color="auto" w:fill="FFFFFF"/>
        <w:spacing w:after="0" w:line="240" w:lineRule="auto"/>
        <w:ind w:left="284"/>
        <w:jc w:val="center"/>
        <w:rPr>
          <w:rFonts w:ascii="Times New Roman" w:eastAsia="Times New Roman" w:hAnsi="Times New Roman" w:cs="Times New Roman"/>
          <w:color w:val="000000" w:themeColor="text1"/>
          <w:kern w:val="0"/>
          <w:sz w:val="24"/>
          <w:szCs w:val="24"/>
          <w:lang w:eastAsia="pl-PL"/>
          <w14:ligatures w14:val="none"/>
        </w:rPr>
      </w:pPr>
    </w:p>
    <w:p w14:paraId="284E6CBE" w14:textId="5253C164" w:rsidR="00F37DCF" w:rsidRPr="00C1415E" w:rsidRDefault="00000000" w:rsidP="008D48EC">
      <w:pPr>
        <w:pStyle w:val="Akapitzlist"/>
        <w:shd w:val="clear" w:color="auto" w:fill="FFFFFF"/>
        <w:spacing w:after="0" w:line="240" w:lineRule="auto"/>
        <w:ind w:left="284"/>
        <w:jc w:val="center"/>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2</w:t>
      </w:r>
    </w:p>
    <w:p w14:paraId="63AE8DA9" w14:textId="211AD2E3" w:rsidR="00F37DCF" w:rsidRPr="00C1415E" w:rsidRDefault="00000000" w:rsidP="008D48EC">
      <w:pPr>
        <w:pStyle w:val="Akapitzlist"/>
        <w:shd w:val="clear" w:color="auto" w:fill="FFFFFF"/>
        <w:spacing w:after="0" w:line="240" w:lineRule="auto"/>
        <w:ind w:left="284"/>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W przypadku,</w:t>
      </w:r>
      <w:bookmarkStart w:id="14" w:name="__DdeLink__25221_4169591164"/>
      <w:r w:rsidRPr="00C1415E">
        <w:rPr>
          <w:rFonts w:ascii="Times New Roman" w:eastAsia="Times New Roman" w:hAnsi="Times New Roman" w:cs="Times New Roman"/>
          <w:color w:val="000000" w:themeColor="text1"/>
          <w:kern w:val="0"/>
          <w:sz w:val="24"/>
          <w:szCs w:val="24"/>
          <w:lang w:eastAsia="pl-PL"/>
          <w14:ligatures w14:val="none"/>
        </w:rPr>
        <w:t xml:space="preserve"> gdy małoletni doświadczający krzywdzenia zgłasza to pracownikowi </w:t>
      </w:r>
      <w:bookmarkEnd w:id="14"/>
      <w:r w:rsidRPr="00C1415E">
        <w:rPr>
          <w:rFonts w:ascii="Times New Roman" w:eastAsia="Times New Roman" w:hAnsi="Times New Roman" w:cs="Times New Roman"/>
          <w:color w:val="000000" w:themeColor="text1"/>
          <w:kern w:val="0"/>
          <w:sz w:val="24"/>
          <w:szCs w:val="24"/>
          <w:lang w:eastAsia="pl-PL"/>
          <w14:ligatures w14:val="none"/>
        </w:rPr>
        <w:t>pedagogicznemu</w:t>
      </w:r>
      <w:r w:rsidR="00145A60">
        <w:rPr>
          <w:rFonts w:ascii="Times New Roman" w:eastAsia="Times New Roman" w:hAnsi="Times New Roman" w:cs="Times New Roman"/>
          <w:color w:val="000000" w:themeColor="text1"/>
          <w:kern w:val="0"/>
          <w:sz w:val="24"/>
          <w:szCs w:val="24"/>
          <w:lang w:eastAsia="pl-PL"/>
          <w14:ligatures w14:val="none"/>
        </w:rPr>
        <w:t xml:space="preserve"> placówki</w:t>
      </w:r>
      <w:r w:rsidRPr="00C1415E">
        <w:rPr>
          <w:rFonts w:ascii="Times New Roman" w:eastAsia="Times New Roman" w:hAnsi="Times New Roman" w:cs="Times New Roman"/>
          <w:color w:val="000000" w:themeColor="text1"/>
          <w:kern w:val="0"/>
          <w:sz w:val="24"/>
          <w:szCs w:val="24"/>
          <w:lang w:eastAsia="pl-PL"/>
          <w14:ligatures w14:val="none"/>
        </w:rPr>
        <w:t xml:space="preserve">, każdy pracownik </w:t>
      </w:r>
      <w:proofErr w:type="gramStart"/>
      <w:r w:rsidRPr="00C1415E">
        <w:rPr>
          <w:rFonts w:ascii="Times New Roman" w:eastAsia="Times New Roman" w:hAnsi="Times New Roman" w:cs="Times New Roman"/>
          <w:color w:val="000000" w:themeColor="text1"/>
          <w:kern w:val="0"/>
          <w:sz w:val="24"/>
          <w:szCs w:val="24"/>
          <w:lang w:eastAsia="pl-PL"/>
          <w14:ligatures w14:val="none"/>
        </w:rPr>
        <w:t>pedagogiczny</w:t>
      </w:r>
      <w:r w:rsidR="00145A60">
        <w:rPr>
          <w:rFonts w:ascii="Times New Roman" w:eastAsia="Times New Roman" w:hAnsi="Times New Roman" w:cs="Times New Roman"/>
          <w:color w:val="000000" w:themeColor="text1"/>
          <w:kern w:val="0"/>
          <w:sz w:val="24"/>
          <w:szCs w:val="24"/>
          <w:lang w:eastAsia="pl-PL"/>
          <w14:ligatures w14:val="none"/>
        </w:rPr>
        <w:t xml:space="preserve">  placówki</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zobowiązany jest przyjąć zgłoszenie od małoletniego i udokumentować przebieg rozmowy wraz z cytatami i</w:t>
      </w:r>
      <w:r w:rsidR="008D48EC">
        <w:rPr>
          <w:rFonts w:ascii="Times New Roman" w:eastAsia="Times New Roman" w:hAnsi="Times New Roman" w:cs="Times New Roman"/>
          <w:color w:val="000000" w:themeColor="text1"/>
          <w:kern w:val="0"/>
          <w:sz w:val="24"/>
          <w:szCs w:val="24"/>
          <w:lang w:eastAsia="pl-PL"/>
          <w14:ligatures w14:val="none"/>
        </w:rPr>
        <w:t> </w:t>
      </w:r>
      <w:proofErr w:type="spellStart"/>
      <w:r w:rsidRPr="00C1415E">
        <w:rPr>
          <w:rFonts w:ascii="Times New Roman" w:eastAsia="Times New Roman" w:hAnsi="Times New Roman" w:cs="Times New Roman"/>
          <w:color w:val="000000" w:themeColor="text1"/>
          <w:kern w:val="0"/>
          <w:sz w:val="24"/>
          <w:szCs w:val="24"/>
          <w:lang w:eastAsia="pl-PL"/>
          <w14:ligatures w14:val="none"/>
        </w:rPr>
        <w:t>zachowaniami</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małoletniego w notatce służbowej. Następnie pracownik pedagogiczny przyjmujący zgłoszenie niezwłocznie informuje dyrektora, a w przypadku jego nieobecności, zastępcę dyrektora, który wszczyna procedury określone w</w:t>
      </w:r>
      <w:r w:rsidR="008D48EC">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 xml:space="preserve">ROZDZIALE III. </w:t>
      </w:r>
    </w:p>
    <w:p w14:paraId="20E46AAD" w14:textId="77777777" w:rsidR="008D48EC" w:rsidRDefault="008D48EC" w:rsidP="008D48EC">
      <w:pPr>
        <w:pStyle w:val="Akapitzlist"/>
        <w:shd w:val="clear" w:color="auto" w:fill="FFFFFF"/>
        <w:spacing w:after="0" w:line="240" w:lineRule="auto"/>
        <w:ind w:left="284"/>
        <w:jc w:val="both"/>
        <w:rPr>
          <w:rFonts w:ascii="Times New Roman" w:eastAsia="Times New Roman" w:hAnsi="Times New Roman" w:cs="Times New Roman"/>
          <w:color w:val="000000" w:themeColor="text1"/>
          <w:kern w:val="0"/>
          <w:sz w:val="24"/>
          <w:szCs w:val="24"/>
          <w:lang w:eastAsia="pl-PL"/>
          <w14:ligatures w14:val="none"/>
        </w:rPr>
      </w:pPr>
    </w:p>
    <w:p w14:paraId="3A7D8807" w14:textId="117DC467" w:rsidR="00F37DCF" w:rsidRPr="00C1415E" w:rsidRDefault="00000000" w:rsidP="008D48EC">
      <w:pPr>
        <w:pStyle w:val="Akapitzlist"/>
        <w:shd w:val="clear" w:color="auto" w:fill="FFFFFF"/>
        <w:spacing w:after="0" w:line="240" w:lineRule="auto"/>
        <w:ind w:left="284"/>
        <w:jc w:val="center"/>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3</w:t>
      </w:r>
    </w:p>
    <w:p w14:paraId="7CD84324" w14:textId="638CCFAB" w:rsidR="00F37DCF" w:rsidRPr="00C1415E" w:rsidRDefault="00000000" w:rsidP="008D48EC">
      <w:pPr>
        <w:pStyle w:val="Akapitzlist"/>
        <w:shd w:val="clear" w:color="auto" w:fill="FFFFFF"/>
        <w:spacing w:after="0" w:line="240" w:lineRule="auto"/>
        <w:ind w:left="284"/>
        <w:jc w:val="both"/>
        <w:rPr>
          <w:rFonts w:ascii="Times New Roman" w:hAnsi="Times New Roman" w:cs="Times New Roman"/>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W </w:t>
      </w:r>
      <w:proofErr w:type="gramStart"/>
      <w:r w:rsidRPr="00C1415E">
        <w:rPr>
          <w:rFonts w:ascii="Times New Roman" w:eastAsia="Times New Roman" w:hAnsi="Times New Roman" w:cs="Times New Roman"/>
          <w:color w:val="000000" w:themeColor="text1"/>
          <w:kern w:val="0"/>
          <w:sz w:val="24"/>
          <w:szCs w:val="24"/>
          <w:lang w:eastAsia="pl-PL"/>
          <w14:ligatures w14:val="none"/>
        </w:rPr>
        <w:t xml:space="preserve">przypadku,   </w:t>
      </w:r>
      <w:proofErr w:type="gramEnd"/>
      <w:r w:rsidRPr="00C1415E">
        <w:rPr>
          <w:rFonts w:ascii="Times New Roman" w:eastAsia="Times New Roman" w:hAnsi="Times New Roman" w:cs="Times New Roman"/>
          <w:color w:val="000000" w:themeColor="text1"/>
          <w:kern w:val="0"/>
          <w:sz w:val="24"/>
          <w:szCs w:val="24"/>
          <w:lang w:eastAsia="pl-PL"/>
          <w14:ligatures w14:val="none"/>
        </w:rPr>
        <w:t>gdy małoletni doświadczający krzywdzenia zgłasza to pracownikowi niepedagogicznemu, każdy pracownik niepedagogiczny zobowiązany jest udać się z</w:t>
      </w:r>
      <w:r w:rsidR="00145A60">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 xml:space="preserve">małoletnim do pedagoga </w:t>
      </w:r>
      <w:r w:rsidR="00792567" w:rsidRPr="00C1415E">
        <w:rPr>
          <w:rFonts w:ascii="Times New Roman" w:eastAsia="Times New Roman" w:hAnsi="Times New Roman" w:cs="Times New Roman"/>
          <w:color w:val="000000" w:themeColor="text1"/>
          <w:kern w:val="0"/>
          <w:sz w:val="24"/>
          <w:szCs w:val="24"/>
          <w:lang w:eastAsia="pl-PL"/>
          <w14:ligatures w14:val="none"/>
        </w:rPr>
        <w:t>specjalnego</w:t>
      </w:r>
      <w:r w:rsidRPr="00C1415E">
        <w:rPr>
          <w:rFonts w:ascii="Times New Roman" w:eastAsia="Times New Roman" w:hAnsi="Times New Roman" w:cs="Times New Roman"/>
          <w:color w:val="000000" w:themeColor="text1"/>
          <w:kern w:val="0"/>
          <w:sz w:val="24"/>
          <w:szCs w:val="24"/>
          <w:lang w:eastAsia="pl-PL"/>
          <w14:ligatures w14:val="none"/>
        </w:rPr>
        <w:t xml:space="preserve"> lub psychologa </w:t>
      </w:r>
      <w:r w:rsidR="009D75AE">
        <w:rPr>
          <w:rFonts w:ascii="Times New Roman" w:eastAsia="Times New Roman" w:hAnsi="Times New Roman" w:cs="Times New Roman"/>
          <w:color w:val="000000" w:themeColor="text1"/>
          <w:kern w:val="0"/>
          <w:sz w:val="24"/>
          <w:szCs w:val="24"/>
          <w:lang w:eastAsia="pl-PL"/>
          <w14:ligatures w14:val="none"/>
        </w:rPr>
        <w:t>przed</w:t>
      </w:r>
      <w:r w:rsidRPr="00C1415E">
        <w:rPr>
          <w:rFonts w:ascii="Times New Roman" w:eastAsia="Times New Roman" w:hAnsi="Times New Roman" w:cs="Times New Roman"/>
          <w:color w:val="000000" w:themeColor="text1"/>
          <w:kern w:val="0"/>
          <w:sz w:val="24"/>
          <w:szCs w:val="24"/>
          <w:lang w:eastAsia="pl-PL"/>
          <w14:ligatures w14:val="none"/>
        </w:rPr>
        <w:t xml:space="preserve">szkolnego, który zobowiązany jest przyjąć zgłoszenie od małoletniego i udokumentować przebieg rozmowy wraz z cytatami i </w:t>
      </w:r>
      <w:proofErr w:type="spellStart"/>
      <w:r w:rsidRPr="00C1415E">
        <w:rPr>
          <w:rFonts w:ascii="Times New Roman" w:eastAsia="Times New Roman" w:hAnsi="Times New Roman" w:cs="Times New Roman"/>
          <w:color w:val="000000" w:themeColor="text1"/>
          <w:kern w:val="0"/>
          <w:sz w:val="24"/>
          <w:szCs w:val="24"/>
          <w:lang w:eastAsia="pl-PL"/>
          <w14:ligatures w14:val="none"/>
        </w:rPr>
        <w:t>zachowaniami</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małoletniego w notatce służbowej. Następnie pedagog lub psycholog </w:t>
      </w:r>
      <w:r w:rsidR="009D75AE">
        <w:rPr>
          <w:rFonts w:ascii="Times New Roman" w:eastAsia="Times New Roman" w:hAnsi="Times New Roman" w:cs="Times New Roman"/>
          <w:color w:val="000000" w:themeColor="text1"/>
          <w:kern w:val="0"/>
          <w:sz w:val="24"/>
          <w:szCs w:val="24"/>
          <w:lang w:eastAsia="pl-PL"/>
          <w14:ligatures w14:val="none"/>
        </w:rPr>
        <w:t>przed</w:t>
      </w:r>
      <w:r w:rsidRPr="00C1415E">
        <w:rPr>
          <w:rFonts w:ascii="Times New Roman" w:eastAsia="Times New Roman" w:hAnsi="Times New Roman" w:cs="Times New Roman"/>
          <w:color w:val="000000" w:themeColor="text1"/>
          <w:kern w:val="0"/>
          <w:sz w:val="24"/>
          <w:szCs w:val="24"/>
          <w:lang w:eastAsia="pl-PL"/>
          <w14:ligatures w14:val="none"/>
        </w:rPr>
        <w:t>szkolny przyjmujący zgłoszenie niezwłocznie informuje dyrektora, a</w:t>
      </w:r>
      <w:r w:rsidR="006411C9">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w</w:t>
      </w:r>
      <w:r w:rsidR="006411C9">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 xml:space="preserve">przypadku jego nieobecności, zastępcę dyrektora </w:t>
      </w:r>
      <w:r w:rsidR="006411C9">
        <w:rPr>
          <w:rFonts w:ascii="Times New Roman" w:eastAsia="Times New Roman" w:hAnsi="Times New Roman" w:cs="Times New Roman"/>
          <w:color w:val="000000" w:themeColor="text1"/>
          <w:kern w:val="0"/>
          <w:sz w:val="24"/>
          <w:szCs w:val="24"/>
          <w:lang w:eastAsia="pl-PL"/>
          <w14:ligatures w14:val="none"/>
        </w:rPr>
        <w:t>placówki</w:t>
      </w:r>
      <w:r w:rsidRPr="00C1415E">
        <w:rPr>
          <w:rFonts w:ascii="Times New Roman" w:eastAsia="Times New Roman" w:hAnsi="Times New Roman" w:cs="Times New Roman"/>
          <w:color w:val="000000" w:themeColor="text1"/>
          <w:kern w:val="0"/>
          <w:sz w:val="24"/>
          <w:szCs w:val="24"/>
          <w:lang w:eastAsia="pl-PL"/>
          <w14:ligatures w14:val="none"/>
        </w:rPr>
        <w:t xml:space="preserve">, który wszczyna procedury określone </w:t>
      </w:r>
      <w:r w:rsidRPr="00C1415E">
        <w:rPr>
          <w:rFonts w:ascii="Times New Roman" w:eastAsia="Times New Roman" w:hAnsi="Times New Roman" w:cs="Times New Roman"/>
          <w:kern w:val="0"/>
          <w:sz w:val="24"/>
          <w:szCs w:val="24"/>
          <w:lang w:eastAsia="pl-PL"/>
          <w14:ligatures w14:val="none"/>
        </w:rPr>
        <w:t xml:space="preserve">w ROZDZIALE III. </w:t>
      </w:r>
    </w:p>
    <w:p w14:paraId="0F94AAAD" w14:textId="77777777" w:rsidR="00F37DCF" w:rsidRPr="00C1415E" w:rsidRDefault="00000000">
      <w:pPr>
        <w:pStyle w:val="Akapitzlist"/>
        <w:shd w:val="clear" w:color="auto" w:fill="FFFFFF"/>
        <w:spacing w:after="0" w:line="240" w:lineRule="auto"/>
        <w:ind w:left="284"/>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4</w:t>
      </w:r>
    </w:p>
    <w:p w14:paraId="55646638" w14:textId="16D17068" w:rsidR="00F37DCF" w:rsidRPr="00C1415E" w:rsidRDefault="00000000" w:rsidP="006411C9">
      <w:pPr>
        <w:pStyle w:val="Akapitzlist"/>
        <w:shd w:val="clear" w:color="auto" w:fill="FFFFFF"/>
        <w:spacing w:after="0" w:line="240" w:lineRule="auto"/>
        <w:ind w:left="284"/>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W przypadku, gdy zgłaszającym o zdarzeniu zagrażającym małoletniemu jest osoba trzecia (świadek przemocy) każdy pracownik zobowiązany jest udokumentować zgłoszenie i</w:t>
      </w:r>
      <w:r w:rsidR="00145A60">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 xml:space="preserve">niezwłocznie przekazać informację dyrektorowi, a w przypadku jego nieobecności, zastępcę dyrektora którzy wszczynają procedury określone w ROZDZIALE III. </w:t>
      </w:r>
    </w:p>
    <w:p w14:paraId="007DB45F" w14:textId="77777777" w:rsidR="006411C9" w:rsidRDefault="006411C9">
      <w:pPr>
        <w:pStyle w:val="Akapitzlist"/>
        <w:shd w:val="clear" w:color="auto" w:fill="FFFFFF"/>
        <w:spacing w:after="0" w:line="240" w:lineRule="auto"/>
        <w:ind w:left="284"/>
        <w:jc w:val="center"/>
        <w:rPr>
          <w:rFonts w:ascii="Times New Roman" w:eastAsia="Times New Roman" w:hAnsi="Times New Roman" w:cs="Times New Roman"/>
          <w:kern w:val="0"/>
          <w:sz w:val="24"/>
          <w:szCs w:val="24"/>
          <w:lang w:eastAsia="pl-PL"/>
          <w14:ligatures w14:val="none"/>
        </w:rPr>
      </w:pPr>
    </w:p>
    <w:p w14:paraId="07B2551A" w14:textId="38647232" w:rsidR="00F37DCF" w:rsidRPr="00C1415E" w:rsidRDefault="00000000">
      <w:pPr>
        <w:pStyle w:val="Akapitzlist"/>
        <w:shd w:val="clear" w:color="auto" w:fill="FFFFFF"/>
        <w:spacing w:after="0" w:line="240" w:lineRule="auto"/>
        <w:ind w:left="284"/>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5</w:t>
      </w:r>
    </w:p>
    <w:p w14:paraId="5F77895B" w14:textId="401AD8BF" w:rsidR="00F37DCF" w:rsidRPr="00C1415E" w:rsidRDefault="00000000" w:rsidP="006411C9">
      <w:pPr>
        <w:pStyle w:val="Akapitzlist"/>
        <w:shd w:val="clear" w:color="auto" w:fill="FFFFFF"/>
        <w:spacing w:after="0" w:line="240" w:lineRule="auto"/>
        <w:ind w:left="284"/>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W przypadku, gdy świadkiem zdarzenia zagrażającego małoletniemu jest pracownik placówki oświatowej, lub gdy pracownik placówki oświatowej zaobserwował specyficzne symptomy świadczące o przemocy w </w:t>
      </w:r>
      <w:proofErr w:type="spellStart"/>
      <w:r w:rsidRPr="00C1415E">
        <w:rPr>
          <w:rFonts w:ascii="Times New Roman" w:eastAsia="Times New Roman" w:hAnsi="Times New Roman" w:cs="Times New Roman"/>
          <w:color w:val="000000" w:themeColor="text1"/>
          <w:kern w:val="0"/>
          <w:sz w:val="24"/>
          <w:szCs w:val="24"/>
          <w:lang w:eastAsia="pl-PL"/>
          <w14:ligatures w14:val="none"/>
        </w:rPr>
        <w:t>zachowaniach</w:t>
      </w:r>
      <w:proofErr w:type="spellEnd"/>
      <w:r w:rsidRPr="00C1415E">
        <w:rPr>
          <w:rFonts w:ascii="Times New Roman" w:eastAsia="Times New Roman" w:hAnsi="Times New Roman" w:cs="Times New Roman"/>
          <w:color w:val="000000" w:themeColor="text1"/>
          <w:kern w:val="0"/>
          <w:sz w:val="24"/>
          <w:szCs w:val="24"/>
          <w:lang w:eastAsia="pl-PL"/>
          <w14:ligatures w14:val="none"/>
        </w:rPr>
        <w:t xml:space="preserve"> dziecka lub zaobserwował specyficzne obrażenia ciała świadczące o krzywdzeniu dziecka, zapewnia dziecku niezwłoczny kontakt z psychologiem lub pedagogiem </w:t>
      </w:r>
      <w:r w:rsidR="00792567" w:rsidRPr="00C1415E">
        <w:rPr>
          <w:rFonts w:ascii="Times New Roman" w:eastAsia="Times New Roman" w:hAnsi="Times New Roman" w:cs="Times New Roman"/>
          <w:color w:val="000000" w:themeColor="text1"/>
          <w:kern w:val="0"/>
          <w:sz w:val="24"/>
          <w:szCs w:val="24"/>
          <w:lang w:eastAsia="pl-PL"/>
          <w14:ligatures w14:val="none"/>
        </w:rPr>
        <w:t>specjalnym</w:t>
      </w:r>
      <w:r w:rsidRPr="00C1415E">
        <w:rPr>
          <w:rFonts w:ascii="Times New Roman" w:eastAsia="Times New Roman" w:hAnsi="Times New Roman" w:cs="Times New Roman"/>
          <w:color w:val="000000" w:themeColor="text1"/>
          <w:kern w:val="0"/>
          <w:sz w:val="24"/>
          <w:szCs w:val="24"/>
          <w:lang w:eastAsia="pl-PL"/>
          <w14:ligatures w14:val="none"/>
        </w:rPr>
        <w:t xml:space="preserve"> , a następnie niezwłocznie  i niezwłocznie przekazuje informację dyrektorowi a w przypadku jego nieobecności, zastępcy dyrektora którzy wszczynają procedury określone w ROZDZIALE III. </w:t>
      </w:r>
    </w:p>
    <w:p w14:paraId="07DD49C5" w14:textId="77777777" w:rsidR="00F37DCF" w:rsidRPr="00C1415E" w:rsidRDefault="00000000">
      <w:pPr>
        <w:pStyle w:val="Akapitzlist"/>
        <w:shd w:val="clear" w:color="auto" w:fill="FFFFFF"/>
        <w:spacing w:after="0" w:line="240" w:lineRule="auto"/>
        <w:ind w:left="284"/>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6</w:t>
      </w:r>
    </w:p>
    <w:p w14:paraId="4F63B8A6" w14:textId="77777777" w:rsidR="00F37DCF" w:rsidRPr="00C1415E" w:rsidRDefault="00000000" w:rsidP="006411C9">
      <w:pPr>
        <w:pStyle w:val="Akapitzlist"/>
        <w:shd w:val="clear" w:color="auto" w:fill="FFFFFF"/>
        <w:spacing w:after="0" w:line="240" w:lineRule="auto"/>
        <w:ind w:left="284"/>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W każdym przypadku określonym w </w:t>
      </w:r>
      <w:r w:rsidRPr="00C1415E">
        <w:rPr>
          <w:rFonts w:ascii="Times New Roman" w:eastAsia="Times New Roman" w:hAnsi="Times New Roman" w:cs="Times New Roman"/>
          <w:kern w:val="0"/>
          <w:sz w:val="24"/>
          <w:szCs w:val="24"/>
          <w:lang w:eastAsia="pl-PL"/>
          <w14:ligatures w14:val="none"/>
        </w:rPr>
        <w:t>§ od 1 do 6 w celu wsparcia dziecka opracowuje się plan wsparcia małoletniego zgodnie z zasadami określonymi w ROZDZIALE XII</w:t>
      </w:r>
      <w:r w:rsidRPr="00C1415E">
        <w:rPr>
          <w:rFonts w:ascii="Times New Roman" w:eastAsia="Times New Roman" w:hAnsi="Times New Roman" w:cs="Times New Roman"/>
          <w:color w:val="000000" w:themeColor="text1"/>
          <w:kern w:val="0"/>
          <w:sz w:val="24"/>
          <w:szCs w:val="24"/>
          <w:lang w:eastAsia="pl-PL"/>
          <w14:ligatures w14:val="none"/>
        </w:rPr>
        <w:t xml:space="preserve"> </w:t>
      </w:r>
    </w:p>
    <w:p w14:paraId="3FAF86FB" w14:textId="77777777" w:rsidR="00F37DCF" w:rsidRPr="00C1415E" w:rsidRDefault="00000000" w:rsidP="006411C9">
      <w:pPr>
        <w:pStyle w:val="Akapitzlist"/>
        <w:shd w:val="clear" w:color="auto" w:fill="FFFFFF"/>
        <w:spacing w:after="0" w:line="240" w:lineRule="auto"/>
        <w:ind w:left="284"/>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 </w:t>
      </w:r>
    </w:p>
    <w:p w14:paraId="10D0EFE7" w14:textId="77777777" w:rsidR="00F37DCF" w:rsidRPr="006411C9" w:rsidRDefault="00000000" w:rsidP="006411C9">
      <w:pPr>
        <w:pStyle w:val="Akapitzlist"/>
        <w:shd w:val="clear" w:color="auto" w:fill="FFFFFF"/>
        <w:spacing w:after="0" w:line="240" w:lineRule="auto"/>
        <w:ind w:left="284"/>
        <w:jc w:val="center"/>
        <w:rPr>
          <w:rFonts w:ascii="Times New Roman" w:hAnsi="Times New Roman" w:cs="Times New Roman"/>
          <w:b/>
          <w:bCs/>
          <w:color w:val="000000" w:themeColor="text1"/>
          <w:sz w:val="24"/>
          <w:szCs w:val="24"/>
          <w:u w:val="single"/>
        </w:rPr>
      </w:pPr>
      <w:r w:rsidRPr="006411C9">
        <w:rPr>
          <w:rFonts w:ascii="Times New Roman" w:hAnsi="Times New Roman" w:cs="Times New Roman"/>
          <w:b/>
          <w:bCs/>
          <w:color w:val="000000" w:themeColor="text1"/>
          <w:sz w:val="24"/>
          <w:szCs w:val="24"/>
          <w:u w:val="single"/>
        </w:rPr>
        <w:lastRenderedPageBreak/>
        <w:t>ROZDZIAŁ VIII - sposób dokumentowania i zasady przechowywania ujawnionych lub zgłoszonych incydentów lub zdarzeń zagrażających dobru małoletniego.</w:t>
      </w:r>
    </w:p>
    <w:p w14:paraId="3A9025D1" w14:textId="77777777" w:rsidR="00F37DCF" w:rsidRPr="00C1415E" w:rsidRDefault="00F37DCF">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p>
    <w:p w14:paraId="4707A5E8"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1</w:t>
      </w:r>
    </w:p>
    <w:p w14:paraId="0B748D1A" w14:textId="77777777" w:rsidR="00F37DCF" w:rsidRPr="00C1415E" w:rsidRDefault="00000000" w:rsidP="006411C9">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Dyrektor placówki oświatowej zobowiązany jest prowadzić i przechowywać dokumentację ujawnionych lub zgłoszonych incydentów lub zdarzeń zagrażających dobru małoletniemu.</w:t>
      </w:r>
    </w:p>
    <w:p w14:paraId="1155CD6E" w14:textId="77777777" w:rsidR="00F37DCF" w:rsidRPr="00C1415E" w:rsidRDefault="00000000" w:rsidP="006411C9">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2</w:t>
      </w:r>
    </w:p>
    <w:p w14:paraId="23B6A42B" w14:textId="77777777" w:rsidR="00F37DCF" w:rsidRPr="00C1415E" w:rsidRDefault="00000000" w:rsidP="006411C9">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roofErr w:type="gramStart"/>
      <w:r w:rsidRPr="00C1415E">
        <w:rPr>
          <w:rFonts w:ascii="Times New Roman" w:eastAsia="Times New Roman" w:hAnsi="Times New Roman" w:cs="Times New Roman"/>
          <w:color w:val="000000" w:themeColor="text1"/>
          <w:kern w:val="0"/>
          <w:sz w:val="24"/>
          <w:szCs w:val="24"/>
          <w:lang w:eastAsia="pl-PL"/>
          <w14:ligatures w14:val="none"/>
        </w:rPr>
        <w:t>Dokumentacja</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o której mowa w </w:t>
      </w:r>
      <w:r w:rsidRPr="00C1415E">
        <w:rPr>
          <w:rFonts w:ascii="Times New Roman" w:eastAsia="Times New Roman" w:hAnsi="Times New Roman" w:cs="Times New Roman"/>
          <w:kern w:val="0"/>
          <w:sz w:val="24"/>
          <w:szCs w:val="24"/>
          <w:lang w:eastAsia="pl-PL"/>
          <w14:ligatures w14:val="none"/>
        </w:rPr>
        <w:t xml:space="preserve">§ 1 powinna być przechowywana w oddzielnym segregatorze lub teczce opisanej „Dokumentacja ujawnionych incydentów lub zdarzeń w ramach Standardów Ochrony Małoletnich rok </w:t>
      </w:r>
      <w:proofErr w:type="gramStart"/>
      <w:r w:rsidRPr="00C1415E">
        <w:rPr>
          <w:rFonts w:ascii="Times New Roman" w:eastAsia="Times New Roman" w:hAnsi="Times New Roman" w:cs="Times New Roman"/>
          <w:kern w:val="0"/>
          <w:sz w:val="24"/>
          <w:szCs w:val="24"/>
          <w:lang w:eastAsia="pl-PL"/>
          <w14:ligatures w14:val="none"/>
        </w:rPr>
        <w:t>…….</w:t>
      </w:r>
      <w:proofErr w:type="gramEnd"/>
      <w:r w:rsidRPr="00C1415E">
        <w:rPr>
          <w:rFonts w:ascii="Times New Roman" w:eastAsia="Times New Roman" w:hAnsi="Times New Roman" w:cs="Times New Roman"/>
          <w:kern w:val="0"/>
          <w:sz w:val="24"/>
          <w:szCs w:val="24"/>
          <w:lang w:eastAsia="pl-PL"/>
          <w14:ligatures w14:val="none"/>
        </w:rPr>
        <w:t>.”, w której zakładane są porteczki imienne małoletnich, tworzone w każdym indywidulanym przypadku ujawnienia lub zgłoszenia.</w:t>
      </w:r>
    </w:p>
    <w:p w14:paraId="30C4C9BB" w14:textId="77777777" w:rsidR="00F37DCF" w:rsidRPr="00C1415E" w:rsidRDefault="00000000" w:rsidP="006411C9">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3</w:t>
      </w:r>
    </w:p>
    <w:p w14:paraId="087BE90C" w14:textId="74AB99B6" w:rsidR="00F37DCF" w:rsidRPr="00C1415E" w:rsidRDefault="00000000" w:rsidP="006411C9">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roofErr w:type="gramStart"/>
      <w:r w:rsidRPr="00C1415E">
        <w:rPr>
          <w:rFonts w:ascii="Times New Roman" w:eastAsia="Times New Roman" w:hAnsi="Times New Roman" w:cs="Times New Roman"/>
          <w:color w:val="000000" w:themeColor="text1"/>
          <w:kern w:val="0"/>
          <w:sz w:val="24"/>
          <w:szCs w:val="24"/>
          <w:lang w:eastAsia="pl-PL"/>
          <w14:ligatures w14:val="none"/>
        </w:rPr>
        <w:t>Dokumentacja</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o której mowa w </w:t>
      </w:r>
      <w:r w:rsidRPr="00C1415E">
        <w:rPr>
          <w:rFonts w:ascii="Times New Roman" w:eastAsia="Times New Roman" w:hAnsi="Times New Roman" w:cs="Times New Roman"/>
          <w:kern w:val="0"/>
          <w:sz w:val="24"/>
          <w:szCs w:val="24"/>
          <w:lang w:eastAsia="pl-PL"/>
          <w14:ligatures w14:val="none"/>
        </w:rPr>
        <w:t>§ 1 zawierać wszystkie dokumenty wytworzone zgodnie z</w:t>
      </w:r>
      <w:r w:rsidR="006411C9">
        <w:rPr>
          <w:rFonts w:ascii="Times New Roman" w:eastAsia="Times New Roman" w:hAnsi="Times New Roman" w:cs="Times New Roman"/>
          <w:kern w:val="0"/>
          <w:sz w:val="24"/>
          <w:szCs w:val="24"/>
          <w:lang w:eastAsia="pl-PL"/>
          <w14:ligatures w14:val="none"/>
        </w:rPr>
        <w:t> </w:t>
      </w:r>
      <w:r w:rsidRPr="00C1415E">
        <w:rPr>
          <w:rFonts w:ascii="Times New Roman" w:eastAsia="Times New Roman" w:hAnsi="Times New Roman" w:cs="Times New Roman"/>
          <w:kern w:val="0"/>
          <w:sz w:val="24"/>
          <w:szCs w:val="24"/>
          <w:lang w:eastAsia="pl-PL"/>
          <w14:ligatures w14:val="none"/>
        </w:rPr>
        <w:t xml:space="preserve">procedurami określonymi w niniejszych Standardach Ochrony Małoletnich. Wszystkie przechowywane dokumenty powinny być przechowywane w oryginałach z wyjątkiem tych dokumentów, których oryginały zostały przekazane do innych instytucji (np. zawiadomienie policji lub prokuratury, zawiadomienie sądu opiekuńczego, druk formularza Niebieska Karta A), w tych przypadkach w dokumentacji przechowywane są ich kopie potwierdzone za zgodność z oryginałem </w:t>
      </w:r>
    </w:p>
    <w:p w14:paraId="14A82A3C"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4</w:t>
      </w:r>
    </w:p>
    <w:p w14:paraId="1268EE1B" w14:textId="77777777" w:rsidR="00F37DCF" w:rsidRPr="00C1415E" w:rsidRDefault="00000000" w:rsidP="006411C9">
      <w:p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proofErr w:type="gramStart"/>
      <w:r w:rsidRPr="00C1415E">
        <w:rPr>
          <w:rFonts w:ascii="Times New Roman" w:eastAsia="Times New Roman" w:hAnsi="Times New Roman" w:cs="Times New Roman"/>
          <w:color w:val="000000" w:themeColor="text1"/>
          <w:kern w:val="0"/>
          <w:sz w:val="24"/>
          <w:szCs w:val="24"/>
          <w:lang w:eastAsia="pl-PL"/>
          <w14:ligatures w14:val="none"/>
        </w:rPr>
        <w:t>Dokumentacja</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o której mowa w </w:t>
      </w:r>
      <w:r w:rsidRPr="00C1415E">
        <w:rPr>
          <w:rFonts w:ascii="Times New Roman" w:eastAsia="Times New Roman" w:hAnsi="Times New Roman" w:cs="Times New Roman"/>
          <w:kern w:val="0"/>
          <w:sz w:val="24"/>
          <w:szCs w:val="24"/>
          <w:lang w:eastAsia="pl-PL"/>
          <w14:ligatures w14:val="none"/>
        </w:rPr>
        <w:t xml:space="preserve">§ 1 powinna być przechowywana w miejscu uniemożliwiającym jej zniszczenie, ale także łatwy dostęp instytucji uprawnionych do kontroli prawidłowości wdrażania i realizowania procedur. </w:t>
      </w:r>
    </w:p>
    <w:p w14:paraId="5E833F06"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5</w:t>
      </w:r>
    </w:p>
    <w:p w14:paraId="344A0876" w14:textId="61429B54" w:rsidR="00F37DCF" w:rsidRDefault="00000000" w:rsidP="006411C9">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W pozostałych kwestiach nie określonych w § od 1 do 4, do przechowywania </w:t>
      </w:r>
      <w:proofErr w:type="gramStart"/>
      <w:r w:rsidRPr="00C1415E">
        <w:rPr>
          <w:rFonts w:ascii="Times New Roman" w:eastAsia="Times New Roman" w:hAnsi="Times New Roman" w:cs="Times New Roman"/>
          <w:color w:val="000000" w:themeColor="text1"/>
          <w:kern w:val="0"/>
          <w:sz w:val="24"/>
          <w:szCs w:val="24"/>
          <w:lang w:eastAsia="pl-PL"/>
          <w14:ligatures w14:val="none"/>
        </w:rPr>
        <w:t>dokumentacji</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o</w:t>
      </w:r>
      <w:r w:rsidR="006411C9">
        <w:rPr>
          <w:rFonts w:ascii="Times New Roman" w:eastAsia="Times New Roman" w:hAnsi="Times New Roman" w:cs="Times New Roman"/>
          <w:color w:val="000000" w:themeColor="text1"/>
          <w:kern w:val="0"/>
          <w:sz w:val="24"/>
          <w:szCs w:val="24"/>
          <w:lang w:eastAsia="pl-PL"/>
          <w14:ligatures w14:val="none"/>
        </w:rPr>
        <w:t> </w:t>
      </w:r>
      <w:r w:rsidRPr="00C1415E">
        <w:rPr>
          <w:rFonts w:ascii="Times New Roman" w:eastAsia="Times New Roman" w:hAnsi="Times New Roman" w:cs="Times New Roman"/>
          <w:color w:val="000000" w:themeColor="text1"/>
          <w:kern w:val="0"/>
          <w:sz w:val="24"/>
          <w:szCs w:val="24"/>
          <w:lang w:eastAsia="pl-PL"/>
          <w14:ligatures w14:val="none"/>
        </w:rPr>
        <w:t xml:space="preserve">której mowa w </w:t>
      </w:r>
      <w:r w:rsidRPr="00C1415E">
        <w:rPr>
          <w:rFonts w:ascii="Times New Roman" w:eastAsia="Times New Roman" w:hAnsi="Times New Roman" w:cs="Times New Roman"/>
          <w:kern w:val="0"/>
          <w:sz w:val="24"/>
          <w:szCs w:val="24"/>
          <w:lang w:eastAsia="pl-PL"/>
          <w14:ligatures w14:val="none"/>
        </w:rPr>
        <w:t xml:space="preserve">§ 1 stosuje się zasady prowadzenia i przechowywania dokumentacji przebiegu </w:t>
      </w:r>
      <w:r w:rsidRPr="006411C9">
        <w:rPr>
          <w:rFonts w:ascii="Times New Roman" w:eastAsia="Times New Roman" w:hAnsi="Times New Roman" w:cs="Times New Roman"/>
          <w:color w:val="000000" w:themeColor="text1"/>
          <w:kern w:val="0"/>
          <w:sz w:val="24"/>
          <w:szCs w:val="24"/>
          <w:lang w:eastAsia="pl-PL"/>
          <w14:ligatures w14:val="none"/>
        </w:rPr>
        <w:t xml:space="preserve">nauczania, działalności wychowawczej i opiekuńczej określone w placówce oświatowej </w:t>
      </w:r>
      <w:r w:rsidR="00792567" w:rsidRPr="006411C9">
        <w:rPr>
          <w:rFonts w:ascii="Times New Roman" w:hAnsi="Times New Roman" w:cs="Times New Roman"/>
          <w:color w:val="000000" w:themeColor="text1"/>
          <w:sz w:val="24"/>
          <w:szCs w:val="24"/>
        </w:rPr>
        <w:t xml:space="preserve">Publiczne Przedszkole w Czudcu </w:t>
      </w:r>
      <w:r w:rsidRPr="006411C9">
        <w:rPr>
          <w:rFonts w:ascii="Times New Roman" w:eastAsia="Times New Roman" w:hAnsi="Times New Roman" w:cs="Times New Roman"/>
          <w:color w:val="000000" w:themeColor="text1"/>
          <w:kern w:val="0"/>
          <w:sz w:val="24"/>
          <w:szCs w:val="24"/>
          <w:lang w:eastAsia="pl-PL"/>
          <w14:ligatures w14:val="none"/>
        </w:rPr>
        <w:t xml:space="preserve">określone w odrębnych przepisach realizowanych w naszej </w:t>
      </w:r>
      <w:r w:rsidR="006411C9" w:rsidRPr="006411C9">
        <w:rPr>
          <w:rFonts w:ascii="Times New Roman" w:eastAsia="Times New Roman" w:hAnsi="Times New Roman" w:cs="Times New Roman"/>
          <w:color w:val="000000" w:themeColor="text1"/>
          <w:kern w:val="0"/>
          <w:sz w:val="24"/>
          <w:szCs w:val="24"/>
          <w:lang w:eastAsia="pl-PL"/>
          <w14:ligatures w14:val="none"/>
        </w:rPr>
        <w:t>placówce</w:t>
      </w:r>
      <w:r w:rsidR="006411C9">
        <w:rPr>
          <w:rFonts w:ascii="Times New Roman" w:eastAsia="Times New Roman" w:hAnsi="Times New Roman" w:cs="Times New Roman"/>
          <w:color w:val="000000" w:themeColor="text1"/>
          <w:kern w:val="0"/>
          <w:sz w:val="24"/>
          <w:szCs w:val="24"/>
          <w:lang w:eastAsia="pl-PL"/>
          <w14:ligatures w14:val="none"/>
        </w:rPr>
        <w:t>.</w:t>
      </w:r>
    </w:p>
    <w:p w14:paraId="69C6CB50" w14:textId="77777777" w:rsidR="006411C9" w:rsidRPr="006411C9" w:rsidRDefault="006411C9" w:rsidP="006411C9">
      <w:p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p>
    <w:p w14:paraId="17336C23" w14:textId="77777777" w:rsidR="00F37DCF" w:rsidRPr="006411C9" w:rsidRDefault="00000000" w:rsidP="006411C9">
      <w:pPr>
        <w:pStyle w:val="Akapitzlist"/>
        <w:shd w:val="clear" w:color="auto" w:fill="FFFFFF"/>
        <w:spacing w:after="0" w:line="240" w:lineRule="auto"/>
        <w:ind w:left="284"/>
        <w:jc w:val="center"/>
        <w:rPr>
          <w:rFonts w:ascii="Times New Roman" w:hAnsi="Times New Roman" w:cs="Times New Roman"/>
          <w:b/>
          <w:bCs/>
          <w:color w:val="000000" w:themeColor="text1"/>
          <w:sz w:val="24"/>
          <w:szCs w:val="24"/>
        </w:rPr>
      </w:pPr>
      <w:r w:rsidRPr="006411C9">
        <w:rPr>
          <w:rFonts w:ascii="Times New Roman" w:hAnsi="Times New Roman" w:cs="Times New Roman"/>
          <w:b/>
          <w:bCs/>
          <w:color w:val="000000" w:themeColor="text1"/>
          <w:sz w:val="24"/>
          <w:szCs w:val="24"/>
        </w:rPr>
        <w:t>ROZDZIAŁ IX - Zasady dotyczące bezpiecznych relacji między małoletnimi, a w szczególności zachowania niedozwolone;</w:t>
      </w:r>
    </w:p>
    <w:p w14:paraId="2AC84951" w14:textId="77777777" w:rsidR="00F37DCF" w:rsidRPr="00C1415E" w:rsidRDefault="00F37DCF">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p>
    <w:p w14:paraId="60B170A8"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1</w:t>
      </w:r>
    </w:p>
    <w:p w14:paraId="123BBAC5" w14:textId="4770A4DD" w:rsidR="00F37DCF" w:rsidRPr="006411C9" w:rsidRDefault="00000000">
      <w:pPr>
        <w:pStyle w:val="Akapitzlist"/>
        <w:numPr>
          <w:ilvl w:val="0"/>
          <w:numId w:val="30"/>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6411C9">
        <w:rPr>
          <w:rFonts w:ascii="Times New Roman" w:eastAsia="Times New Roman" w:hAnsi="Times New Roman" w:cs="Times New Roman"/>
          <w:color w:val="000000" w:themeColor="text1"/>
          <w:kern w:val="0"/>
          <w:sz w:val="24"/>
          <w:szCs w:val="24"/>
          <w:lang w:eastAsia="pl-PL"/>
          <w14:ligatures w14:val="none"/>
        </w:rPr>
        <w:t xml:space="preserve">Na terenie naszej placówki </w:t>
      </w:r>
      <w:r w:rsidR="00792567" w:rsidRPr="006411C9">
        <w:rPr>
          <w:rFonts w:ascii="Times New Roman" w:eastAsia="Times New Roman" w:hAnsi="Times New Roman" w:cs="Times New Roman"/>
          <w:color w:val="000000" w:themeColor="text1"/>
          <w:kern w:val="0"/>
          <w:sz w:val="24"/>
          <w:szCs w:val="24"/>
          <w:lang w:eastAsia="pl-PL"/>
          <w14:ligatures w14:val="none"/>
        </w:rPr>
        <w:t xml:space="preserve">tj. </w:t>
      </w:r>
      <w:r w:rsidR="00792567" w:rsidRPr="006411C9">
        <w:rPr>
          <w:rFonts w:ascii="Times New Roman" w:hAnsi="Times New Roman" w:cs="Times New Roman"/>
          <w:color w:val="000000" w:themeColor="text1"/>
          <w:sz w:val="24"/>
          <w:szCs w:val="24"/>
        </w:rPr>
        <w:t xml:space="preserve">Publicznego Przedszkola w Czudcu </w:t>
      </w:r>
      <w:r w:rsidRPr="006411C9">
        <w:rPr>
          <w:rFonts w:ascii="Times New Roman" w:eastAsia="Times New Roman" w:hAnsi="Times New Roman" w:cs="Times New Roman"/>
          <w:color w:val="000000" w:themeColor="text1"/>
          <w:kern w:val="0"/>
          <w:sz w:val="24"/>
          <w:szCs w:val="24"/>
          <w:lang w:eastAsia="pl-PL"/>
          <w14:ligatures w14:val="none"/>
        </w:rPr>
        <w:t>w relacjach między małoletnimi obowiązuje zasada równości w swoich prawach. Każd</w:t>
      </w:r>
      <w:r w:rsidR="00DA416E" w:rsidRPr="006411C9">
        <w:rPr>
          <w:rFonts w:ascii="Times New Roman" w:eastAsia="Times New Roman" w:hAnsi="Times New Roman" w:cs="Times New Roman"/>
          <w:color w:val="000000" w:themeColor="text1"/>
          <w:kern w:val="0"/>
          <w:sz w:val="24"/>
          <w:szCs w:val="24"/>
          <w:lang w:eastAsia="pl-PL"/>
          <w14:ligatures w14:val="none"/>
        </w:rPr>
        <w:t>e dziecko</w:t>
      </w:r>
      <w:r w:rsidRPr="006411C9">
        <w:rPr>
          <w:rFonts w:ascii="Times New Roman" w:eastAsia="Times New Roman" w:hAnsi="Times New Roman" w:cs="Times New Roman"/>
          <w:color w:val="000000" w:themeColor="text1"/>
          <w:kern w:val="0"/>
          <w:sz w:val="24"/>
          <w:szCs w:val="24"/>
          <w:lang w:eastAsia="pl-PL"/>
          <w14:ligatures w14:val="none"/>
        </w:rPr>
        <w:t xml:space="preserve"> bez względu na płeć, pochodzenie, wyznanie, status socjoekonomiczny, stan rodzinny czy orientację seksualną jest równy w swoich prawach. Do obowiązków dorosłych, zwłaszcza będących wychowawcami i nauczycielami jest modelowanie takiej postawy i</w:t>
      </w:r>
      <w:r w:rsidR="006411C9">
        <w:rPr>
          <w:rFonts w:ascii="Times New Roman" w:eastAsia="Times New Roman" w:hAnsi="Times New Roman" w:cs="Times New Roman"/>
          <w:color w:val="000000" w:themeColor="text1"/>
          <w:kern w:val="0"/>
          <w:sz w:val="24"/>
          <w:szCs w:val="24"/>
          <w:lang w:eastAsia="pl-PL"/>
          <w14:ligatures w14:val="none"/>
        </w:rPr>
        <w:t> </w:t>
      </w:r>
      <w:r w:rsidRPr="006411C9">
        <w:rPr>
          <w:rFonts w:ascii="Times New Roman" w:eastAsia="Times New Roman" w:hAnsi="Times New Roman" w:cs="Times New Roman"/>
          <w:color w:val="000000" w:themeColor="text1"/>
          <w:kern w:val="0"/>
          <w:sz w:val="24"/>
          <w:szCs w:val="24"/>
          <w:lang w:eastAsia="pl-PL"/>
          <w14:ligatures w14:val="none"/>
        </w:rPr>
        <w:t>pilnowania jej przestrzegania między małoletnimi.  Zachowania małoletnich wobec siebie nie mogą naruszać obowiązujących przepisów prawnych.</w:t>
      </w:r>
    </w:p>
    <w:p w14:paraId="1878D3F6" w14:textId="46F3F24B" w:rsidR="00F37DCF" w:rsidRPr="006411C9" w:rsidRDefault="00000000" w:rsidP="006411C9">
      <w:pPr>
        <w:pStyle w:val="Akapitzlist"/>
        <w:shd w:val="clear" w:color="auto" w:fill="FFFFFF"/>
        <w:spacing w:after="0" w:line="240" w:lineRule="auto"/>
        <w:ind w:left="284"/>
        <w:jc w:val="both"/>
        <w:rPr>
          <w:rFonts w:ascii="Times New Roman" w:eastAsia="Times New Roman" w:hAnsi="Times New Roman" w:cs="Times New Roman"/>
          <w:color w:val="000000" w:themeColor="text1"/>
          <w:kern w:val="0"/>
          <w:sz w:val="24"/>
          <w:szCs w:val="24"/>
          <w:lang w:eastAsia="pl-PL"/>
          <w14:ligatures w14:val="none"/>
        </w:rPr>
      </w:pPr>
      <w:r w:rsidRPr="006411C9">
        <w:rPr>
          <w:rFonts w:ascii="Times New Roman" w:eastAsia="Times New Roman" w:hAnsi="Times New Roman" w:cs="Times New Roman"/>
          <w:color w:val="000000" w:themeColor="text1"/>
          <w:kern w:val="0"/>
          <w:sz w:val="24"/>
          <w:szCs w:val="24"/>
          <w:lang w:eastAsia="pl-PL"/>
          <w14:ligatures w14:val="none"/>
        </w:rPr>
        <w:t xml:space="preserve">2. Na terenie naszej placówki </w:t>
      </w:r>
      <w:r w:rsidR="00792567" w:rsidRPr="006411C9">
        <w:rPr>
          <w:rFonts w:ascii="Times New Roman" w:hAnsi="Times New Roman" w:cs="Times New Roman"/>
          <w:color w:val="000000" w:themeColor="text1"/>
          <w:sz w:val="24"/>
          <w:szCs w:val="24"/>
        </w:rPr>
        <w:t xml:space="preserve">Publicznego Przedszkole w Czudcu </w:t>
      </w:r>
      <w:r w:rsidRPr="006411C9">
        <w:rPr>
          <w:rFonts w:ascii="Times New Roman" w:eastAsia="Times New Roman" w:hAnsi="Times New Roman" w:cs="Times New Roman"/>
          <w:color w:val="000000" w:themeColor="text1"/>
          <w:kern w:val="0"/>
          <w:sz w:val="24"/>
          <w:szCs w:val="24"/>
          <w:lang w:eastAsia="pl-PL"/>
          <w14:ligatures w14:val="none"/>
        </w:rPr>
        <w:t>pomiędzy małoletnimi, zabronione są następujące zachowania:</w:t>
      </w:r>
    </w:p>
    <w:p w14:paraId="6E684747" w14:textId="77777777" w:rsidR="00F37DCF" w:rsidRPr="00C1415E" w:rsidRDefault="00000000">
      <w:pPr>
        <w:pStyle w:val="Akapitzlist"/>
        <w:numPr>
          <w:ilvl w:val="0"/>
          <w:numId w:val="31"/>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narażające na niebezpieczeństwo utraty życia i/lub zdrowia w tym posiadanie, podawanie lub udostępnianie niedozwolonych substancji psychoaktywnych, alkoholu, nikotyny, dopalaczy itp.</w:t>
      </w:r>
    </w:p>
    <w:p w14:paraId="31835080" w14:textId="77777777" w:rsidR="00F37DCF" w:rsidRPr="00C1415E" w:rsidRDefault="00000000">
      <w:pPr>
        <w:pStyle w:val="Akapitzlist"/>
        <w:numPr>
          <w:ilvl w:val="0"/>
          <w:numId w:val="31"/>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wszelkie przejawy przemocy fizycznej i seksualnej tj.:</w:t>
      </w:r>
    </w:p>
    <w:p w14:paraId="15B412F2" w14:textId="77777777" w:rsidR="00F37DCF" w:rsidRPr="00C1415E" w:rsidRDefault="00000000">
      <w:pPr>
        <w:pStyle w:val="Akapitzlist"/>
        <w:numPr>
          <w:ilvl w:val="0"/>
          <w:numId w:val="3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bicie, popychanie, szarpanie, przypalanie, szturchanie, kopanie itp.</w:t>
      </w:r>
    </w:p>
    <w:p w14:paraId="38479C97" w14:textId="77777777" w:rsidR="00F37DCF" w:rsidRPr="00C1415E" w:rsidRDefault="00000000">
      <w:pPr>
        <w:pStyle w:val="Akapitzlist"/>
        <w:numPr>
          <w:ilvl w:val="0"/>
          <w:numId w:val="3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niszczenie przedmiotów należących do małoletniego;</w:t>
      </w:r>
    </w:p>
    <w:p w14:paraId="2E4F1C0E" w14:textId="77777777" w:rsidR="00F37DCF" w:rsidRPr="00C1415E" w:rsidRDefault="00000000">
      <w:pPr>
        <w:pStyle w:val="Akapitzlist"/>
        <w:numPr>
          <w:ilvl w:val="0"/>
          <w:numId w:val="32"/>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przymuszanie do czynności o charakterze seksualnym;</w:t>
      </w:r>
    </w:p>
    <w:p w14:paraId="2BF41EB4" w14:textId="77777777" w:rsidR="00F37DCF" w:rsidRPr="00C1415E" w:rsidRDefault="00000000">
      <w:pPr>
        <w:pStyle w:val="Akapitzlist"/>
        <w:numPr>
          <w:ilvl w:val="0"/>
          <w:numId w:val="32"/>
        </w:num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lastRenderedPageBreak/>
        <w:t xml:space="preserve">zmuszanie do innych </w:t>
      </w:r>
      <w:proofErr w:type="spellStart"/>
      <w:r w:rsidRPr="00C1415E">
        <w:rPr>
          <w:rFonts w:ascii="Times New Roman" w:eastAsia="Times New Roman" w:hAnsi="Times New Roman" w:cs="Times New Roman"/>
          <w:kern w:val="0"/>
          <w:sz w:val="24"/>
          <w:szCs w:val="24"/>
          <w:lang w:eastAsia="pl-PL"/>
          <w14:ligatures w14:val="none"/>
        </w:rPr>
        <w:t>zachowań</w:t>
      </w:r>
      <w:proofErr w:type="spellEnd"/>
      <w:r w:rsidRPr="00C1415E">
        <w:rPr>
          <w:rFonts w:ascii="Times New Roman" w:eastAsia="Times New Roman" w:hAnsi="Times New Roman" w:cs="Times New Roman"/>
          <w:kern w:val="0"/>
          <w:sz w:val="24"/>
          <w:szCs w:val="24"/>
          <w:lang w:eastAsia="pl-PL"/>
          <w14:ligatures w14:val="none"/>
        </w:rPr>
        <w:t xml:space="preserve"> wbrew woli małoletniego</w:t>
      </w:r>
      <w:r w:rsidRPr="00C1415E">
        <w:rPr>
          <w:rFonts w:ascii="Times New Roman" w:eastAsia="Times New Roman" w:hAnsi="Times New Roman" w:cs="Times New Roman"/>
          <w:b/>
          <w:bCs/>
          <w:color w:val="00A933"/>
          <w:kern w:val="0"/>
          <w:sz w:val="24"/>
          <w:szCs w:val="24"/>
          <w:lang w:eastAsia="pl-PL"/>
          <w14:ligatures w14:val="none"/>
        </w:rPr>
        <w:t>;</w:t>
      </w:r>
    </w:p>
    <w:p w14:paraId="4F4A9C28" w14:textId="77777777" w:rsidR="00F37DCF" w:rsidRPr="00C1415E" w:rsidRDefault="00000000">
      <w:pPr>
        <w:pStyle w:val="Akapitzlist"/>
        <w:numPr>
          <w:ilvl w:val="0"/>
          <w:numId w:val="31"/>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wszelkie przejawy przemocy psychicznej </w:t>
      </w:r>
      <w:proofErr w:type="spellStart"/>
      <w:r w:rsidRPr="00C1415E">
        <w:rPr>
          <w:rFonts w:ascii="Times New Roman" w:eastAsia="Times New Roman" w:hAnsi="Times New Roman" w:cs="Times New Roman"/>
          <w:kern w:val="0"/>
          <w:sz w:val="24"/>
          <w:szCs w:val="24"/>
          <w:lang w:eastAsia="pl-PL"/>
          <w14:ligatures w14:val="none"/>
        </w:rPr>
        <w:t>tj</w:t>
      </w:r>
      <w:proofErr w:type="spellEnd"/>
      <w:r w:rsidRPr="00C1415E">
        <w:rPr>
          <w:rFonts w:ascii="Times New Roman" w:eastAsia="Times New Roman" w:hAnsi="Times New Roman" w:cs="Times New Roman"/>
          <w:kern w:val="0"/>
          <w:sz w:val="24"/>
          <w:szCs w:val="24"/>
          <w:lang w:eastAsia="pl-PL"/>
          <w14:ligatures w14:val="none"/>
        </w:rPr>
        <w:t>:</w:t>
      </w:r>
    </w:p>
    <w:p w14:paraId="7C559048" w14:textId="77777777" w:rsidR="00F37DCF" w:rsidRPr="00C1415E" w:rsidRDefault="00000000">
      <w:pPr>
        <w:pStyle w:val="Akapitzlist"/>
        <w:numPr>
          <w:ilvl w:val="0"/>
          <w:numId w:val="33"/>
        </w:num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wyśmiewanie, poniżanie i ubliżanie (zarówno w formie kontaktu bezpośredniego jak i pośredniego)</w:t>
      </w:r>
      <w:r w:rsidRPr="00C1415E">
        <w:rPr>
          <w:rFonts w:ascii="Times New Roman" w:eastAsia="Times New Roman" w:hAnsi="Times New Roman" w:cs="Times New Roman"/>
          <w:b/>
          <w:bCs/>
          <w:color w:val="00A933"/>
          <w:kern w:val="0"/>
          <w:sz w:val="24"/>
          <w:szCs w:val="24"/>
          <w:lang w:eastAsia="pl-PL"/>
          <w14:ligatures w14:val="none"/>
        </w:rPr>
        <w:t>;</w:t>
      </w:r>
    </w:p>
    <w:p w14:paraId="798D0D9E" w14:textId="77777777" w:rsidR="00F37DCF" w:rsidRPr="00C1415E" w:rsidRDefault="00000000">
      <w:pPr>
        <w:pStyle w:val="Akapitzlist"/>
        <w:numPr>
          <w:ilvl w:val="0"/>
          <w:numId w:val="33"/>
        </w:numPr>
        <w:shd w:val="clear" w:color="auto" w:fill="FFFFFF"/>
        <w:spacing w:after="0" w:line="240" w:lineRule="auto"/>
        <w:jc w:val="both"/>
        <w:rPr>
          <w:rFonts w:ascii="Times New Roman" w:hAnsi="Times New Roman" w:cs="Times New Roman"/>
          <w:sz w:val="24"/>
          <w:szCs w:val="24"/>
        </w:rPr>
      </w:pPr>
      <w:r w:rsidRPr="00C1415E">
        <w:rPr>
          <w:rFonts w:ascii="Times New Roman" w:eastAsia="Times New Roman" w:hAnsi="Times New Roman" w:cs="Times New Roman"/>
          <w:kern w:val="0"/>
          <w:sz w:val="24"/>
          <w:szCs w:val="24"/>
          <w:lang w:eastAsia="pl-PL"/>
          <w14:ligatures w14:val="none"/>
        </w:rPr>
        <w:t>grożenie, zastraszanie, szantażowanie</w:t>
      </w:r>
      <w:r w:rsidRPr="00C1415E">
        <w:rPr>
          <w:rFonts w:ascii="Times New Roman" w:eastAsia="Times New Roman" w:hAnsi="Times New Roman" w:cs="Times New Roman"/>
          <w:b/>
          <w:bCs/>
          <w:color w:val="00A933"/>
          <w:kern w:val="0"/>
          <w:sz w:val="24"/>
          <w:szCs w:val="24"/>
          <w:lang w:eastAsia="pl-PL"/>
          <w14:ligatures w14:val="none"/>
        </w:rPr>
        <w:t>;</w:t>
      </w:r>
    </w:p>
    <w:p w14:paraId="33506328" w14:textId="77777777" w:rsidR="00F37DCF" w:rsidRPr="00C1415E" w:rsidRDefault="00000000">
      <w:pPr>
        <w:pStyle w:val="Akapitzlist"/>
        <w:numPr>
          <w:ilvl w:val="0"/>
          <w:numId w:val="33"/>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izolowanie i wykluczanie z grupy;</w:t>
      </w:r>
    </w:p>
    <w:p w14:paraId="2DF8B9A4" w14:textId="77777777" w:rsidR="00F37DCF" w:rsidRPr="00C1415E" w:rsidRDefault="00000000">
      <w:pPr>
        <w:pStyle w:val="Akapitzlist"/>
        <w:numPr>
          <w:ilvl w:val="0"/>
          <w:numId w:val="31"/>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wszelkie przejawy </w:t>
      </w:r>
      <w:r w:rsidRPr="00C1415E">
        <w:rPr>
          <w:rFonts w:ascii="Times New Roman" w:eastAsia="Times New Roman" w:hAnsi="Times New Roman" w:cs="Times New Roman"/>
          <w:color w:val="000000" w:themeColor="text1"/>
          <w:kern w:val="0"/>
          <w:sz w:val="24"/>
          <w:szCs w:val="24"/>
          <w:lang w:eastAsia="pl-PL"/>
          <w14:ligatures w14:val="none"/>
        </w:rPr>
        <w:t>cyberprzemocy tj.:</w:t>
      </w:r>
    </w:p>
    <w:p w14:paraId="39F6A6B0" w14:textId="77777777" w:rsidR="00F37DCF" w:rsidRPr="00C1415E" w:rsidRDefault="00000000">
      <w:pPr>
        <w:pStyle w:val="Akapitzlist"/>
        <w:numPr>
          <w:ilvl w:val="0"/>
          <w:numId w:val="34"/>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naruszanie dobrego imienia małoletniego z wykorzystaniem jego wizerunku w sieci;</w:t>
      </w:r>
    </w:p>
    <w:p w14:paraId="46658D2C" w14:textId="77777777" w:rsidR="00F37DCF" w:rsidRPr="00C1415E" w:rsidRDefault="00000000">
      <w:pPr>
        <w:pStyle w:val="Akapitzlist"/>
        <w:numPr>
          <w:ilvl w:val="0"/>
          <w:numId w:val="34"/>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obraźliwe komentarze w sieci pod adresem małoletniego;</w:t>
      </w:r>
    </w:p>
    <w:p w14:paraId="40E5A5A7" w14:textId="77777777" w:rsidR="00F37DCF" w:rsidRPr="00C1415E" w:rsidRDefault="00000000">
      <w:pPr>
        <w:pStyle w:val="Akapitzlist"/>
        <w:numPr>
          <w:ilvl w:val="0"/>
          <w:numId w:val="34"/>
        </w:numPr>
        <w:shd w:val="clear" w:color="auto" w:fill="FFFFFF"/>
        <w:spacing w:after="0" w:line="240" w:lineRule="auto"/>
        <w:jc w:val="both"/>
        <w:rPr>
          <w:rFonts w:ascii="Times New Roman" w:hAnsi="Times New Roman" w:cs="Times New Roman"/>
          <w:color w:val="000000" w:themeColor="text1"/>
          <w:sz w:val="24"/>
          <w:szCs w:val="24"/>
        </w:rPr>
      </w:pPr>
      <w:r w:rsidRPr="00C1415E">
        <w:rPr>
          <w:rFonts w:ascii="Times New Roman" w:eastAsia="Times New Roman" w:hAnsi="Times New Roman" w:cs="Times New Roman"/>
          <w:color w:val="000000" w:themeColor="text1"/>
          <w:kern w:val="0"/>
          <w:sz w:val="24"/>
          <w:szCs w:val="24"/>
          <w:lang w:eastAsia="pl-PL"/>
          <w14:ligatures w14:val="none"/>
        </w:rPr>
        <w:t xml:space="preserve">produkowanie lub udostępnianie innym za pomocą cyfrowych technologii zdjęć, filmów ośmieszających </w:t>
      </w:r>
      <w:proofErr w:type="gramStart"/>
      <w:r w:rsidRPr="00C1415E">
        <w:rPr>
          <w:rFonts w:ascii="Times New Roman" w:eastAsia="Times New Roman" w:hAnsi="Times New Roman" w:cs="Times New Roman"/>
          <w:color w:val="000000" w:themeColor="text1"/>
          <w:kern w:val="0"/>
          <w:sz w:val="24"/>
          <w:szCs w:val="24"/>
          <w:lang w:eastAsia="pl-PL"/>
          <w14:ligatures w14:val="none"/>
        </w:rPr>
        <w:t>małoletniego  i</w:t>
      </w:r>
      <w:proofErr w:type="gramEnd"/>
      <w:r w:rsidRPr="00C1415E">
        <w:rPr>
          <w:rFonts w:ascii="Times New Roman" w:eastAsia="Times New Roman" w:hAnsi="Times New Roman" w:cs="Times New Roman"/>
          <w:color w:val="000000" w:themeColor="text1"/>
          <w:kern w:val="0"/>
          <w:sz w:val="24"/>
          <w:szCs w:val="24"/>
          <w:lang w:eastAsia="pl-PL"/>
          <w14:ligatures w14:val="none"/>
        </w:rPr>
        <w:t xml:space="preserve"> publikowanie ich w sieci, także modyfikowanie treści z udziałem małoletniego w celu ośmieszenia go (w tym </w:t>
      </w:r>
      <w:proofErr w:type="spellStart"/>
      <w:r w:rsidRPr="00C1415E">
        <w:rPr>
          <w:rFonts w:ascii="Times New Roman" w:eastAsia="Times New Roman" w:hAnsi="Times New Roman" w:cs="Times New Roman"/>
          <w:color w:val="000000" w:themeColor="text1"/>
          <w:kern w:val="0"/>
          <w:sz w:val="24"/>
          <w:szCs w:val="24"/>
          <w:lang w:eastAsia="pl-PL"/>
          <w14:ligatures w14:val="none"/>
        </w:rPr>
        <w:t>patostreaming</w:t>
      </w:r>
      <w:proofErr w:type="spellEnd"/>
      <w:r w:rsidRPr="00C1415E">
        <w:rPr>
          <w:rFonts w:ascii="Times New Roman" w:eastAsia="Times New Roman" w:hAnsi="Times New Roman" w:cs="Times New Roman"/>
          <w:color w:val="000000" w:themeColor="text1"/>
          <w:kern w:val="0"/>
          <w:sz w:val="24"/>
          <w:szCs w:val="24"/>
          <w:lang w:eastAsia="pl-PL"/>
          <w14:ligatures w14:val="none"/>
        </w:rPr>
        <w:t>);</w:t>
      </w:r>
    </w:p>
    <w:p w14:paraId="4510DB3F" w14:textId="77777777" w:rsidR="00F37DCF" w:rsidRPr="00C1415E" w:rsidRDefault="00000000">
      <w:pPr>
        <w:pStyle w:val="Akapitzlist"/>
        <w:numPr>
          <w:ilvl w:val="0"/>
          <w:numId w:val="34"/>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podszywanie się za małoletniego w sieci i tworzenie treści w jego imieniu;</w:t>
      </w:r>
    </w:p>
    <w:p w14:paraId="32B7E916" w14:textId="77777777" w:rsidR="00F37DCF" w:rsidRPr="00C1415E" w:rsidRDefault="00000000">
      <w:pPr>
        <w:pStyle w:val="Akapitzlist"/>
        <w:numPr>
          <w:ilvl w:val="0"/>
          <w:numId w:val="34"/>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 xml:space="preserve">nakłanianie innych użytkowników technologii cyfrowych do określonych działań na szkodę małoletniego (np. wykluczania go z grupy, </w:t>
      </w:r>
      <w:proofErr w:type="spellStart"/>
      <w:r w:rsidRPr="00C1415E">
        <w:rPr>
          <w:rFonts w:ascii="Times New Roman" w:eastAsia="Times New Roman" w:hAnsi="Times New Roman" w:cs="Times New Roman"/>
          <w:color w:val="000000" w:themeColor="text1"/>
          <w:kern w:val="0"/>
          <w:sz w:val="24"/>
          <w:szCs w:val="24"/>
          <w:lang w:eastAsia="pl-PL"/>
          <w14:ligatures w14:val="none"/>
        </w:rPr>
        <w:t>hejtowanie</w:t>
      </w:r>
      <w:proofErr w:type="spellEnd"/>
      <w:r w:rsidRPr="00C1415E">
        <w:rPr>
          <w:rFonts w:ascii="Times New Roman" w:eastAsia="Times New Roman" w:hAnsi="Times New Roman" w:cs="Times New Roman"/>
          <w:color w:val="000000" w:themeColor="text1"/>
          <w:kern w:val="0"/>
          <w:sz w:val="24"/>
          <w:szCs w:val="24"/>
          <w:lang w:eastAsia="pl-PL"/>
          <w14:ligatures w14:val="none"/>
        </w:rPr>
        <w:t>, udostępnianie szkalujących treści);</w:t>
      </w:r>
    </w:p>
    <w:p w14:paraId="5475CBBB" w14:textId="77777777" w:rsidR="00F37DCF" w:rsidRPr="00C1415E" w:rsidRDefault="00000000">
      <w:pPr>
        <w:pStyle w:val="Akapitzlist"/>
        <w:numPr>
          <w:ilvl w:val="0"/>
          <w:numId w:val="34"/>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każde wykorzystanie jego wizerunku (np. zdjęcia) w sieci bez zgody opiekuna prawnego dziecka.</w:t>
      </w:r>
    </w:p>
    <w:p w14:paraId="46159D80" w14:textId="77777777" w:rsidR="00F37DCF" w:rsidRPr="00C1415E" w:rsidRDefault="00000000">
      <w:pPr>
        <w:pStyle w:val="Akapitzlist"/>
        <w:numPr>
          <w:ilvl w:val="0"/>
          <w:numId w:val="31"/>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każde inne działania naruszające prawa małoletniego lub jego dobra osobiste w szczególności:</w:t>
      </w:r>
    </w:p>
    <w:p w14:paraId="464805CD" w14:textId="77777777" w:rsidR="00F37DCF" w:rsidRPr="00C1415E" w:rsidRDefault="00000000">
      <w:pPr>
        <w:pStyle w:val="Akapitzlist"/>
        <w:numPr>
          <w:ilvl w:val="0"/>
          <w:numId w:val="36"/>
        </w:numPr>
        <w:shd w:val="clear" w:color="auto" w:fill="FFFFFF"/>
        <w:spacing w:after="0" w:line="240" w:lineRule="auto"/>
        <w:ind w:left="993" w:hanging="284"/>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narażające tę osobę na niebezpieczeństwo utraty życia, zdrowia lub mienia,</w:t>
      </w:r>
    </w:p>
    <w:p w14:paraId="54135C31" w14:textId="77777777" w:rsidR="00F37DCF" w:rsidRPr="00C1415E" w:rsidRDefault="00000000">
      <w:pPr>
        <w:pStyle w:val="Akapitzlist"/>
        <w:numPr>
          <w:ilvl w:val="0"/>
          <w:numId w:val="35"/>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naruszające jego godność, nietykalność cielesną lub wolność, w tym seksualną,</w:t>
      </w:r>
    </w:p>
    <w:p w14:paraId="05C4B206" w14:textId="77777777" w:rsidR="00F37DCF" w:rsidRPr="00C1415E" w:rsidRDefault="00000000">
      <w:pPr>
        <w:pStyle w:val="Akapitzlist"/>
        <w:numPr>
          <w:ilvl w:val="0"/>
          <w:numId w:val="35"/>
        </w:numPr>
        <w:shd w:val="clear" w:color="auto" w:fill="FFFFFF"/>
        <w:spacing w:after="0" w:line="240" w:lineRule="auto"/>
        <w:jc w:val="both"/>
        <w:rPr>
          <w:rFonts w:ascii="Times New Roman" w:eastAsia="Times New Roman" w:hAnsi="Times New Roman" w:cs="Times New Roman"/>
          <w:color w:val="000000" w:themeColor="text1"/>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powodujące szkody na jego zdrowiu fizycznym lub psychicznym, wywołujące u niego cierpienie lub krzywdę,</w:t>
      </w:r>
    </w:p>
    <w:p w14:paraId="2D6DA6F5" w14:textId="6342C6C4" w:rsidR="00F37DCF" w:rsidRPr="006411C9" w:rsidRDefault="00000000">
      <w:pPr>
        <w:pStyle w:val="Akapitzlist"/>
        <w:numPr>
          <w:ilvl w:val="0"/>
          <w:numId w:val="35"/>
        </w:numPr>
        <w:shd w:val="clear" w:color="auto" w:fill="FFFFFF"/>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color w:val="000000" w:themeColor="text1"/>
          <w:kern w:val="0"/>
          <w:sz w:val="24"/>
          <w:szCs w:val="24"/>
          <w:lang w:eastAsia="pl-PL"/>
          <w14:ligatures w14:val="none"/>
        </w:rPr>
        <w:t>istotnie naruszające jego prywatność lub wzbudzające w nim poczucie zagrożenia</w:t>
      </w:r>
      <w:r w:rsidRPr="00C1415E">
        <w:rPr>
          <w:rFonts w:ascii="Times New Roman" w:eastAsia="Times New Roman" w:hAnsi="Times New Roman" w:cs="Times New Roman"/>
          <w:kern w:val="0"/>
          <w:sz w:val="24"/>
          <w:szCs w:val="24"/>
          <w:lang w:eastAsia="pl-PL"/>
          <w14:ligatures w14:val="none"/>
        </w:rPr>
        <w:t xml:space="preserve">, poniżenia lub udręczenia, w tym podejmowane za pomocą środków komunikacji elektronicznej.  </w:t>
      </w:r>
    </w:p>
    <w:p w14:paraId="15E4EB14" w14:textId="05DCD93F" w:rsidR="00C223FC" w:rsidRPr="006411C9" w:rsidRDefault="00C223FC" w:rsidP="006411C9">
      <w:pPr>
        <w:suppressAutoHyphens w:val="0"/>
        <w:spacing w:before="100" w:beforeAutospacing="1" w:after="100" w:afterAutospacing="1" w:line="240" w:lineRule="auto"/>
        <w:jc w:val="both"/>
        <w:outlineLvl w:val="1"/>
        <w:rPr>
          <w:rFonts w:ascii="Times New Roman" w:eastAsia="Times New Roman" w:hAnsi="Times New Roman" w:cs="Times New Roman"/>
          <w:b/>
          <w:bCs/>
          <w:kern w:val="0"/>
          <w:sz w:val="24"/>
          <w:szCs w:val="24"/>
          <w:u w:val="single"/>
          <w:lang w:eastAsia="pl-PL"/>
          <w14:ligatures w14:val="none"/>
        </w:rPr>
      </w:pPr>
      <w:r w:rsidRPr="006411C9">
        <w:rPr>
          <w:rFonts w:ascii="Times New Roman" w:eastAsia="Times New Roman" w:hAnsi="Times New Roman" w:cs="Times New Roman"/>
          <w:b/>
          <w:bCs/>
          <w:kern w:val="0"/>
          <w:sz w:val="24"/>
          <w:szCs w:val="24"/>
          <w:u w:val="single"/>
          <w:lang w:eastAsia="pl-PL"/>
          <w14:ligatures w14:val="none"/>
        </w:rPr>
        <w:t>ROZDZIAŁ X</w:t>
      </w:r>
      <w:r w:rsidR="006411C9" w:rsidRPr="006411C9">
        <w:rPr>
          <w:rFonts w:ascii="Times New Roman" w:eastAsia="Times New Roman" w:hAnsi="Times New Roman" w:cs="Times New Roman"/>
          <w:b/>
          <w:bCs/>
          <w:kern w:val="0"/>
          <w:sz w:val="24"/>
          <w:szCs w:val="24"/>
          <w:u w:val="single"/>
          <w:lang w:eastAsia="pl-PL"/>
          <w14:ligatures w14:val="none"/>
        </w:rPr>
        <w:t xml:space="preserve">. </w:t>
      </w:r>
      <w:r w:rsidRPr="006411C9">
        <w:rPr>
          <w:rFonts w:ascii="Times New Roman" w:eastAsia="Times New Roman" w:hAnsi="Times New Roman" w:cs="Times New Roman"/>
          <w:b/>
          <w:bCs/>
          <w:kern w:val="0"/>
          <w:sz w:val="24"/>
          <w:szCs w:val="24"/>
          <w:u w:val="single"/>
          <w:lang w:eastAsia="pl-PL"/>
          <w14:ligatures w14:val="none"/>
        </w:rPr>
        <w:t>Zasady korzystania z urządzeń elektronicznych z dostępem do sieci</w:t>
      </w:r>
      <w:r w:rsidR="006411C9">
        <w:rPr>
          <w:rFonts w:ascii="Times New Roman" w:eastAsia="Times New Roman" w:hAnsi="Times New Roman" w:cs="Times New Roman"/>
          <w:b/>
          <w:bCs/>
          <w:kern w:val="0"/>
          <w:sz w:val="24"/>
          <w:szCs w:val="24"/>
          <w:u w:val="single"/>
          <w:lang w:eastAsia="pl-PL"/>
          <w14:ligatures w14:val="none"/>
        </w:rPr>
        <w:br/>
      </w:r>
      <w:r w:rsidRPr="006411C9">
        <w:rPr>
          <w:rFonts w:ascii="Times New Roman" w:eastAsia="Times New Roman" w:hAnsi="Times New Roman" w:cs="Times New Roman"/>
          <w:b/>
          <w:bCs/>
          <w:kern w:val="0"/>
          <w:sz w:val="24"/>
          <w:szCs w:val="24"/>
          <w:u w:val="single"/>
          <w:lang w:eastAsia="pl-PL"/>
          <w14:ligatures w14:val="none"/>
        </w:rPr>
        <w:t>Internet oraz ochrony małoletnich przed treściami szkodliwymi i zagrożeniami w sieci</w:t>
      </w:r>
    </w:p>
    <w:p w14:paraId="0A1B16D7" w14:textId="77777777" w:rsidR="00C223FC" w:rsidRPr="00C1415E" w:rsidRDefault="00C223FC" w:rsidP="006411C9">
      <w:pPr>
        <w:suppressAutoHyphens w:val="0"/>
        <w:spacing w:before="100" w:beforeAutospacing="1" w:after="100" w:afterAutospacing="1"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1</w:t>
      </w:r>
    </w:p>
    <w:p w14:paraId="4C47FA67" w14:textId="77777777" w:rsidR="00C223FC" w:rsidRPr="00C1415E" w:rsidRDefault="00C223FC">
      <w:pPr>
        <w:numPr>
          <w:ilvl w:val="0"/>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 placówce małoletnim nie udostępnia się urządzeń elektronicznych w celu samodzielnego korzystania z sieci Internet.</w:t>
      </w:r>
    </w:p>
    <w:p w14:paraId="005E1DC5" w14:textId="77777777" w:rsidR="00C223FC" w:rsidRPr="00C1415E" w:rsidRDefault="00C223FC">
      <w:pPr>
        <w:numPr>
          <w:ilvl w:val="0"/>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Korzystanie przez małoletniego z urządzenia elektronicznego należącego do placówki może odbywać się wyłącznie w uzasadnionych przypadkach związanych z realizacją zajęć dydaktycznych, specjalistycznych, terapeutycznych lub innych działań prowadzonych przez placówkę oraz pod bezpośrednim nadzorem pracownika.</w:t>
      </w:r>
    </w:p>
    <w:p w14:paraId="35A8D05B" w14:textId="77777777" w:rsidR="00C223FC" w:rsidRPr="00C1415E" w:rsidRDefault="00C223FC">
      <w:pPr>
        <w:numPr>
          <w:ilvl w:val="0"/>
          <w:numId w:val="44"/>
        </w:numPr>
        <w:suppressAutoHyphens w:val="0"/>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 przypadku korzystania podczas zajęć z programu, aplikacji, materiału multimedialnego lub innego narzędzia wymagającego dostępu do sieci Internet:</w:t>
      </w:r>
    </w:p>
    <w:p w14:paraId="284DF8F8" w14:textId="77777777" w:rsidR="00C223FC" w:rsidRPr="00C1415E" w:rsidRDefault="00C223FC">
      <w:pPr>
        <w:numPr>
          <w:ilvl w:val="1"/>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wyboru programu, aplikacji lub materiału dokonuje pracownik prowadzący zajęcia;</w:t>
      </w:r>
    </w:p>
    <w:p w14:paraId="52551603" w14:textId="77777777" w:rsidR="00C223FC" w:rsidRPr="00C1415E" w:rsidRDefault="00C223FC">
      <w:pPr>
        <w:numPr>
          <w:ilvl w:val="1"/>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pracownik uruchamia urządzenie oraz wybrane treści lub program;</w:t>
      </w:r>
    </w:p>
    <w:p w14:paraId="253A5BB7" w14:textId="77777777" w:rsidR="00C223FC" w:rsidRPr="00C1415E" w:rsidRDefault="00C223FC">
      <w:pPr>
        <w:numPr>
          <w:ilvl w:val="1"/>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małoletni nie korzysta samodzielnie z przeglądarki internetowej ani innych zasobów sieci niewskazanych przez pracownika;</w:t>
      </w:r>
    </w:p>
    <w:p w14:paraId="4ADD412A" w14:textId="77777777" w:rsidR="00C223FC" w:rsidRPr="00C1415E" w:rsidRDefault="00C223FC">
      <w:pPr>
        <w:numPr>
          <w:ilvl w:val="1"/>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pracownik przez cały czas korzystania z urządzenia sprawuje nadzór nad wyświetlanymi treściami;</w:t>
      </w:r>
    </w:p>
    <w:p w14:paraId="2519BF40" w14:textId="77777777" w:rsidR="00C223FC" w:rsidRPr="00C1415E" w:rsidRDefault="00C223FC">
      <w:pPr>
        <w:numPr>
          <w:ilvl w:val="1"/>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lastRenderedPageBreak/>
        <w:t>w razie pojawienia się treści nieodpowiednich lub potencjalnie szkodliwych pracownik niezwłocznie przerywa dostęp do nich.</w:t>
      </w:r>
    </w:p>
    <w:p w14:paraId="67CACFAB" w14:textId="77777777" w:rsidR="00C223FC" w:rsidRPr="00C1415E" w:rsidRDefault="00C223FC">
      <w:pPr>
        <w:numPr>
          <w:ilvl w:val="0"/>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Urządzenia należące do placówki, z których w ramach prowadzonych zajęć mogą korzystać małoletni, powinny posiadać aktualne zabezpieczenia odpowiednie do sposobu ich wykorzystywania.</w:t>
      </w:r>
    </w:p>
    <w:p w14:paraId="6A8DAFA8" w14:textId="77777777" w:rsidR="00C223FC" w:rsidRPr="00C1415E" w:rsidRDefault="00C223FC">
      <w:pPr>
        <w:numPr>
          <w:ilvl w:val="0"/>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Niedopuszczalne jest prezentowanie, udostępnianie lub rozpowszechnianie małoletnim przez pracowników lub inne osoby przebywające na terenie placówki treści niezgodnych z prawem, zawierających przemoc, pornografię, nawołujących do </w:t>
      </w:r>
      <w:proofErr w:type="spellStart"/>
      <w:r w:rsidRPr="00C1415E">
        <w:rPr>
          <w:rFonts w:ascii="Times New Roman" w:eastAsia="Times New Roman" w:hAnsi="Times New Roman" w:cs="Times New Roman"/>
          <w:kern w:val="0"/>
          <w:sz w:val="24"/>
          <w:szCs w:val="24"/>
          <w:lang w:eastAsia="pl-PL"/>
          <w14:ligatures w14:val="none"/>
        </w:rPr>
        <w:t>zachowań</w:t>
      </w:r>
      <w:proofErr w:type="spellEnd"/>
      <w:r w:rsidRPr="00C1415E">
        <w:rPr>
          <w:rFonts w:ascii="Times New Roman" w:eastAsia="Times New Roman" w:hAnsi="Times New Roman" w:cs="Times New Roman"/>
          <w:kern w:val="0"/>
          <w:sz w:val="24"/>
          <w:szCs w:val="24"/>
          <w:lang w:eastAsia="pl-PL"/>
          <w14:ligatures w14:val="none"/>
        </w:rPr>
        <w:t xml:space="preserve"> autodestrukcyjnych, dyskryminacyjnych lub innych treści mogących zagrażać prawidłowemu rozwojowi małoletnich.</w:t>
      </w:r>
    </w:p>
    <w:p w14:paraId="5898A662" w14:textId="77777777" w:rsidR="00C223FC" w:rsidRPr="00C1415E" w:rsidRDefault="00C223FC">
      <w:pPr>
        <w:numPr>
          <w:ilvl w:val="0"/>
          <w:numId w:val="44"/>
        </w:numPr>
        <w:suppressAutoHyphens w:val="0"/>
        <w:spacing w:after="0"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 przypadku niezamierzonego uzyskania przez małoletniego dostępu do treści szkodliwych lub nieodpowiednich do jego wieku pracownik:</w:t>
      </w:r>
    </w:p>
    <w:p w14:paraId="7333DC15" w14:textId="77777777" w:rsidR="00C223FC" w:rsidRPr="00C1415E" w:rsidRDefault="00C223FC">
      <w:pPr>
        <w:numPr>
          <w:ilvl w:val="1"/>
          <w:numId w:val="45"/>
        </w:numPr>
        <w:suppressAutoHyphens w:val="0"/>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niezwłocznie przerywa dostęp do treści;</w:t>
      </w:r>
    </w:p>
    <w:p w14:paraId="278F13B5" w14:textId="77777777" w:rsidR="00C223FC" w:rsidRPr="00C1415E" w:rsidRDefault="00C223FC">
      <w:pPr>
        <w:numPr>
          <w:ilvl w:val="1"/>
          <w:numId w:val="45"/>
        </w:numPr>
        <w:suppressAutoHyphens w:val="0"/>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zabezpiecza małoletniego przed dalszą ekspozycją;</w:t>
      </w:r>
    </w:p>
    <w:p w14:paraId="36F3C6D2" w14:textId="77777777" w:rsidR="00C223FC" w:rsidRPr="00C1415E" w:rsidRDefault="00C223FC">
      <w:pPr>
        <w:numPr>
          <w:ilvl w:val="1"/>
          <w:numId w:val="45"/>
        </w:numPr>
        <w:suppressAutoHyphens w:val="0"/>
        <w:spacing w:after="0"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 razie potrzeby informuje o zdarzeniu dyrektora placówki;</w:t>
      </w:r>
    </w:p>
    <w:p w14:paraId="411F2561" w14:textId="77777777" w:rsidR="00C223FC" w:rsidRPr="00C1415E" w:rsidRDefault="00C223FC">
      <w:pPr>
        <w:numPr>
          <w:ilvl w:val="1"/>
          <w:numId w:val="45"/>
        </w:numPr>
        <w:suppressAutoHyphens w:val="0"/>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podejmuje działania adekwatne do charakteru zdarzenia, wieku oraz potrzeb małoletniego;</w:t>
      </w:r>
    </w:p>
    <w:p w14:paraId="62E9D1D4" w14:textId="77777777" w:rsidR="00C223FC" w:rsidRPr="00C1415E" w:rsidRDefault="00C223FC">
      <w:pPr>
        <w:numPr>
          <w:ilvl w:val="1"/>
          <w:numId w:val="45"/>
        </w:numPr>
        <w:suppressAutoHyphens w:val="0"/>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 przypadku gdy zdarzenie mogło mieć negatywny wpływ na dobrostan małoletniego, zapewnia mu odpowiednie wsparcie oraz informuje jego rodziców lub opiekunów prawnych.</w:t>
      </w:r>
    </w:p>
    <w:p w14:paraId="3F2398D1" w14:textId="77777777" w:rsidR="00C223FC" w:rsidRPr="00C1415E" w:rsidRDefault="00C223FC">
      <w:pPr>
        <w:numPr>
          <w:ilvl w:val="0"/>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Jeżeli treści szkodliwe zostały udostępnione małoletniemu przez inną osobę, w szczególności za pośrednictwem prywatnego urządzenia elektronicznego, pracownik informuje o zdarzeniu dyrektora placówki, który podejmuje działania odpowiednie do okoliczności zdarzenia, zgodnie z procedurami interwencji określonymi w Standardach.</w:t>
      </w:r>
    </w:p>
    <w:p w14:paraId="53AA6BDB" w14:textId="77777777" w:rsidR="00C223FC" w:rsidRPr="00C1415E" w:rsidRDefault="00C223FC">
      <w:pPr>
        <w:numPr>
          <w:ilvl w:val="0"/>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Placówka realizuje działania profilaktyczne i edukacyjne dotyczące bezpiecznego korzystania z urządzeń cyfrowych i Internetu, dostosowane do wieku, możliwości rozwojowych oraz potrzeb małoletnich. Działania te mogą obejmować w szczególności kształtowanie zasad bezpiecznego korzystania z Internetu, ochrony prywatności i wizerunku, właściwego reagowania na niepokojące treści oraz zwracania się o pomoc do osoby dorosłej.</w:t>
      </w:r>
    </w:p>
    <w:p w14:paraId="37B04DDF" w14:textId="604AD442" w:rsidR="00CD32CA" w:rsidRPr="006411C9" w:rsidRDefault="00C223FC">
      <w:pPr>
        <w:numPr>
          <w:ilvl w:val="0"/>
          <w:numId w:val="44"/>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 xml:space="preserve">Pracownicy placówki zwracają uwagę na sytuacje mogące wskazywać na narażenie małoletniego na szkodliwe treści lub inne zagrożenia związane z korzystaniem z Internetu i urządzeń elektronicznych, </w:t>
      </w:r>
      <w:proofErr w:type="gramStart"/>
      <w:r w:rsidRPr="00C1415E">
        <w:rPr>
          <w:rFonts w:ascii="Times New Roman" w:eastAsia="Times New Roman" w:hAnsi="Times New Roman" w:cs="Times New Roman"/>
          <w:kern w:val="0"/>
          <w:sz w:val="24"/>
          <w:szCs w:val="24"/>
          <w:lang w:eastAsia="pl-PL"/>
          <w14:ligatures w14:val="none"/>
        </w:rPr>
        <w:t>również</w:t>
      </w:r>
      <w:proofErr w:type="gramEnd"/>
      <w:r w:rsidRPr="00C1415E">
        <w:rPr>
          <w:rFonts w:ascii="Times New Roman" w:eastAsia="Times New Roman" w:hAnsi="Times New Roman" w:cs="Times New Roman"/>
          <w:kern w:val="0"/>
          <w:sz w:val="24"/>
          <w:szCs w:val="24"/>
          <w:lang w:eastAsia="pl-PL"/>
          <w14:ligatures w14:val="none"/>
        </w:rPr>
        <w:t xml:space="preserve"> gdy do zdarzenia doszło poza placówką. W przypadku powzięcia informacji o zagrożeniu podejmują działania zgodnie z odpowiednimi procedurami określonymi w Standardach.</w:t>
      </w:r>
    </w:p>
    <w:p w14:paraId="2B882654" w14:textId="77777777" w:rsidR="00CD32CA" w:rsidRPr="00C1415E" w:rsidRDefault="00CD32CA">
      <w:pPr>
        <w:spacing w:after="0" w:line="240" w:lineRule="auto"/>
        <w:rPr>
          <w:rFonts w:ascii="Times New Roman" w:hAnsi="Times New Roman" w:cs="Times New Roman"/>
          <w:b/>
          <w:bCs/>
          <w:color w:val="2F5496" w:themeColor="accent1" w:themeShade="BF"/>
          <w:sz w:val="24"/>
          <w:szCs w:val="24"/>
        </w:rPr>
      </w:pPr>
    </w:p>
    <w:p w14:paraId="27EEB198" w14:textId="3B696C71" w:rsidR="00F37DCF" w:rsidRDefault="00000000" w:rsidP="006411C9">
      <w:pPr>
        <w:pStyle w:val="Akapitzlist"/>
        <w:spacing w:after="0"/>
        <w:ind w:left="284"/>
        <w:jc w:val="center"/>
        <w:rPr>
          <w:rFonts w:ascii="Times New Roman" w:hAnsi="Times New Roman" w:cs="Times New Roman"/>
          <w:b/>
          <w:bCs/>
          <w:color w:val="000000" w:themeColor="text1"/>
          <w:sz w:val="24"/>
          <w:szCs w:val="24"/>
          <w:u w:val="single"/>
        </w:rPr>
      </w:pPr>
      <w:r w:rsidRPr="006411C9">
        <w:rPr>
          <w:rFonts w:ascii="Times New Roman" w:hAnsi="Times New Roman" w:cs="Times New Roman"/>
          <w:b/>
          <w:bCs/>
          <w:color w:val="000000" w:themeColor="text1"/>
          <w:sz w:val="24"/>
          <w:szCs w:val="24"/>
          <w:u w:val="single"/>
        </w:rPr>
        <w:t>ROZDZIAŁ XI - zasady ustalania planu wsparcia małoletniego po ujawnieniu krzywdzenia.</w:t>
      </w:r>
    </w:p>
    <w:p w14:paraId="6E59C8B8" w14:textId="77777777" w:rsidR="006411C9" w:rsidRPr="006411C9" w:rsidRDefault="006411C9" w:rsidP="006411C9">
      <w:pPr>
        <w:pStyle w:val="Akapitzlist"/>
        <w:spacing w:after="0"/>
        <w:ind w:left="284"/>
        <w:jc w:val="center"/>
        <w:rPr>
          <w:rFonts w:ascii="Times New Roman" w:hAnsi="Times New Roman" w:cs="Times New Roman"/>
          <w:b/>
          <w:bCs/>
          <w:color w:val="000000" w:themeColor="text1"/>
          <w:sz w:val="24"/>
          <w:szCs w:val="24"/>
          <w:u w:val="single"/>
        </w:rPr>
      </w:pPr>
    </w:p>
    <w:p w14:paraId="0B1FD21D" w14:textId="77777777" w:rsidR="00F37DCF" w:rsidRPr="006411C9" w:rsidRDefault="00000000">
      <w:pPr>
        <w:shd w:val="clear" w:color="auto" w:fill="FFFFFF"/>
        <w:spacing w:after="0" w:line="240" w:lineRule="auto"/>
        <w:jc w:val="center"/>
        <w:rPr>
          <w:rFonts w:ascii="Times New Roman" w:eastAsia="Times New Roman" w:hAnsi="Times New Roman" w:cs="Times New Roman"/>
          <w:kern w:val="0"/>
          <w:sz w:val="24"/>
          <w:szCs w:val="24"/>
          <w:u w:val="single"/>
          <w:lang w:eastAsia="pl-PL"/>
          <w14:ligatures w14:val="none"/>
        </w:rPr>
      </w:pPr>
      <w:r w:rsidRPr="006411C9">
        <w:rPr>
          <w:rFonts w:ascii="Times New Roman" w:eastAsia="Times New Roman" w:hAnsi="Times New Roman" w:cs="Times New Roman"/>
          <w:kern w:val="0"/>
          <w:sz w:val="24"/>
          <w:szCs w:val="24"/>
          <w:u w:val="single"/>
          <w:lang w:eastAsia="pl-PL"/>
          <w14:ligatures w14:val="none"/>
        </w:rPr>
        <w:t>§ 1</w:t>
      </w:r>
      <w:bookmarkStart w:id="15" w:name="_Hlk152948087"/>
      <w:bookmarkEnd w:id="15"/>
    </w:p>
    <w:p w14:paraId="5ECC575C" w14:textId="654EF485" w:rsidR="00F37DCF" w:rsidRPr="00C1415E" w:rsidRDefault="00000000">
      <w:pPr>
        <w:pStyle w:val="Akapitzlist"/>
        <w:numPr>
          <w:ilvl w:val="0"/>
          <w:numId w:val="26"/>
        </w:numPr>
        <w:spacing w:after="0"/>
        <w:ind w:left="284" w:hanging="284"/>
        <w:jc w:val="both"/>
        <w:rPr>
          <w:rFonts w:ascii="Times New Roman" w:hAnsi="Times New Roman" w:cs="Times New Roman"/>
          <w:color w:val="000000" w:themeColor="text1"/>
          <w:sz w:val="24"/>
          <w:szCs w:val="24"/>
        </w:rPr>
      </w:pPr>
      <w:r w:rsidRPr="00C1415E">
        <w:rPr>
          <w:rFonts w:ascii="Times New Roman" w:hAnsi="Times New Roman" w:cs="Times New Roman"/>
          <w:sz w:val="24"/>
          <w:szCs w:val="24"/>
        </w:rPr>
        <w:t xml:space="preserve">Pedagog </w:t>
      </w:r>
      <w:r w:rsidR="00792567" w:rsidRPr="00C1415E">
        <w:rPr>
          <w:rFonts w:ascii="Times New Roman" w:hAnsi="Times New Roman" w:cs="Times New Roman"/>
          <w:sz w:val="24"/>
          <w:szCs w:val="24"/>
        </w:rPr>
        <w:t xml:space="preserve">specjalny </w:t>
      </w:r>
      <w:r w:rsidRPr="00C1415E">
        <w:rPr>
          <w:rFonts w:ascii="Times New Roman" w:hAnsi="Times New Roman" w:cs="Times New Roman"/>
          <w:sz w:val="24"/>
          <w:szCs w:val="24"/>
        </w:rPr>
        <w:t>lub</w:t>
      </w:r>
      <w:r w:rsidRPr="00C1415E">
        <w:rPr>
          <w:rFonts w:ascii="Times New Roman" w:hAnsi="Times New Roman" w:cs="Times New Roman"/>
          <w:color w:val="000000" w:themeColor="text1"/>
          <w:sz w:val="24"/>
          <w:szCs w:val="24"/>
        </w:rPr>
        <w:t xml:space="preserve">/i psycholog </w:t>
      </w:r>
      <w:r w:rsidR="009D75AE">
        <w:rPr>
          <w:rFonts w:ascii="Times New Roman" w:hAnsi="Times New Roman" w:cs="Times New Roman"/>
          <w:color w:val="000000" w:themeColor="text1"/>
          <w:sz w:val="24"/>
          <w:szCs w:val="24"/>
        </w:rPr>
        <w:t>przedszkoln</w:t>
      </w:r>
      <w:r w:rsidRPr="00C1415E">
        <w:rPr>
          <w:rFonts w:ascii="Times New Roman" w:hAnsi="Times New Roman" w:cs="Times New Roman"/>
          <w:color w:val="000000" w:themeColor="text1"/>
          <w:sz w:val="24"/>
          <w:szCs w:val="24"/>
        </w:rPr>
        <w:t xml:space="preserve">y </w:t>
      </w:r>
      <w:r w:rsidR="006411C9">
        <w:rPr>
          <w:rFonts w:ascii="Times New Roman" w:hAnsi="Times New Roman" w:cs="Times New Roman"/>
          <w:color w:val="000000" w:themeColor="text1"/>
          <w:sz w:val="24"/>
          <w:szCs w:val="24"/>
        </w:rPr>
        <w:t>we współpracy z wychowawcą</w:t>
      </w:r>
      <w:r w:rsidRPr="00C1415E">
        <w:rPr>
          <w:rFonts w:ascii="Times New Roman" w:hAnsi="Times New Roman" w:cs="Times New Roman"/>
          <w:color w:val="000000" w:themeColor="text1"/>
          <w:sz w:val="24"/>
          <w:szCs w:val="24"/>
        </w:rPr>
        <w:t xml:space="preserve"> p</w:t>
      </w:r>
      <w:r w:rsidR="00A30FD4">
        <w:rPr>
          <w:rFonts w:ascii="Times New Roman" w:hAnsi="Times New Roman" w:cs="Times New Roman"/>
          <w:color w:val="000000" w:themeColor="text1"/>
          <w:sz w:val="24"/>
          <w:szCs w:val="24"/>
        </w:rPr>
        <w:t>od na</w:t>
      </w:r>
      <w:r w:rsidR="009D75AE">
        <w:rPr>
          <w:rFonts w:ascii="Times New Roman" w:hAnsi="Times New Roman" w:cs="Times New Roman"/>
          <w:color w:val="000000" w:themeColor="text1"/>
          <w:sz w:val="24"/>
          <w:szCs w:val="24"/>
        </w:rPr>
        <w:t>d</w:t>
      </w:r>
      <w:r w:rsidR="00A30FD4">
        <w:rPr>
          <w:rFonts w:ascii="Times New Roman" w:hAnsi="Times New Roman" w:cs="Times New Roman"/>
          <w:color w:val="000000" w:themeColor="text1"/>
          <w:sz w:val="24"/>
          <w:szCs w:val="24"/>
        </w:rPr>
        <w:t xml:space="preserve">zorem </w:t>
      </w:r>
      <w:r w:rsidRPr="00C1415E">
        <w:rPr>
          <w:rFonts w:ascii="Times New Roman" w:hAnsi="Times New Roman" w:cs="Times New Roman"/>
          <w:color w:val="000000" w:themeColor="text1"/>
          <w:sz w:val="24"/>
          <w:szCs w:val="24"/>
        </w:rPr>
        <w:t>Dyrektora opracowują plan wsparcia małoletniego po ujawnieniu krzywdzenia.</w:t>
      </w:r>
    </w:p>
    <w:p w14:paraId="6040406F" w14:textId="0C496E57" w:rsidR="00F37DCF" w:rsidRPr="00C1415E" w:rsidRDefault="00000000">
      <w:pPr>
        <w:pStyle w:val="Akapitzlist"/>
        <w:numPr>
          <w:ilvl w:val="0"/>
          <w:numId w:val="26"/>
        </w:numPr>
        <w:spacing w:after="0"/>
        <w:ind w:left="284" w:hanging="284"/>
        <w:jc w:val="both"/>
        <w:rPr>
          <w:rFonts w:ascii="Times New Roman" w:hAnsi="Times New Roman" w:cs="Times New Roman"/>
          <w:color w:val="000000" w:themeColor="text1"/>
          <w:sz w:val="24"/>
          <w:szCs w:val="24"/>
        </w:rPr>
      </w:pPr>
      <w:r w:rsidRPr="00C1415E">
        <w:rPr>
          <w:rFonts w:ascii="Times New Roman" w:hAnsi="Times New Roman" w:cs="Times New Roman"/>
          <w:color w:val="000000" w:themeColor="text1"/>
          <w:sz w:val="24"/>
          <w:szCs w:val="24"/>
        </w:rPr>
        <w:t xml:space="preserve">Opracowanie planu w miarę możliwości odbywa się w obecności niekrzywdzącego rodzica, jeśli dziecko zostało pod jego opieką po podjęciu </w:t>
      </w:r>
      <w:proofErr w:type="gramStart"/>
      <w:r w:rsidRPr="00C1415E">
        <w:rPr>
          <w:rFonts w:ascii="Times New Roman" w:hAnsi="Times New Roman" w:cs="Times New Roman"/>
          <w:color w:val="000000" w:themeColor="text1"/>
          <w:sz w:val="24"/>
          <w:szCs w:val="24"/>
        </w:rPr>
        <w:t>interwencji,  lub</w:t>
      </w:r>
      <w:proofErr w:type="gramEnd"/>
      <w:r w:rsidRPr="00C1415E">
        <w:rPr>
          <w:rFonts w:ascii="Times New Roman" w:hAnsi="Times New Roman" w:cs="Times New Roman"/>
          <w:color w:val="000000" w:themeColor="text1"/>
          <w:sz w:val="24"/>
          <w:szCs w:val="24"/>
        </w:rPr>
        <w:t xml:space="preserve"> opiekuna faktycznego, który sprawuje bezpośrednią opiekę nad dzieckiem po podjęciu interwencji w związku z</w:t>
      </w:r>
      <w:r w:rsidR="006411C9">
        <w:rPr>
          <w:rFonts w:ascii="Times New Roman" w:hAnsi="Times New Roman" w:cs="Times New Roman"/>
          <w:color w:val="000000" w:themeColor="text1"/>
          <w:sz w:val="24"/>
          <w:szCs w:val="24"/>
        </w:rPr>
        <w:t> </w:t>
      </w:r>
      <w:r w:rsidRPr="00C1415E">
        <w:rPr>
          <w:rFonts w:ascii="Times New Roman" w:hAnsi="Times New Roman" w:cs="Times New Roman"/>
          <w:color w:val="000000" w:themeColor="text1"/>
          <w:sz w:val="24"/>
          <w:szCs w:val="24"/>
        </w:rPr>
        <w:t>krzywdzeniem małoletniego.</w:t>
      </w:r>
    </w:p>
    <w:p w14:paraId="1BF4BE44" w14:textId="77777777" w:rsidR="00F37DCF" w:rsidRPr="00C1415E" w:rsidRDefault="00000000">
      <w:pPr>
        <w:pStyle w:val="Akapitzlist"/>
        <w:numPr>
          <w:ilvl w:val="0"/>
          <w:numId w:val="26"/>
        </w:numPr>
        <w:spacing w:after="0"/>
        <w:ind w:left="284" w:hanging="284"/>
        <w:rPr>
          <w:rFonts w:ascii="Times New Roman" w:hAnsi="Times New Roman" w:cs="Times New Roman"/>
          <w:color w:val="000000" w:themeColor="text1"/>
          <w:sz w:val="24"/>
          <w:szCs w:val="24"/>
        </w:rPr>
      </w:pPr>
      <w:r w:rsidRPr="00C1415E">
        <w:rPr>
          <w:rFonts w:ascii="Times New Roman" w:hAnsi="Times New Roman" w:cs="Times New Roman"/>
          <w:color w:val="000000" w:themeColor="text1"/>
          <w:sz w:val="24"/>
          <w:szCs w:val="24"/>
        </w:rPr>
        <w:t>Plan wsparcia małoletniego po ujawnieniu krzywdzenia powinien zawierać:</w:t>
      </w:r>
    </w:p>
    <w:p w14:paraId="1733E550" w14:textId="77777777" w:rsidR="00F37DCF" w:rsidRPr="00C1415E" w:rsidRDefault="00000000">
      <w:pPr>
        <w:pStyle w:val="Akapitzlist"/>
        <w:numPr>
          <w:ilvl w:val="0"/>
          <w:numId w:val="27"/>
        </w:numPr>
        <w:spacing w:after="0"/>
        <w:jc w:val="both"/>
        <w:rPr>
          <w:rFonts w:ascii="Times New Roman" w:hAnsi="Times New Roman" w:cs="Times New Roman"/>
          <w:color w:val="000000" w:themeColor="text1"/>
          <w:sz w:val="24"/>
          <w:szCs w:val="24"/>
        </w:rPr>
      </w:pPr>
      <w:r w:rsidRPr="00C1415E">
        <w:rPr>
          <w:rFonts w:ascii="Times New Roman" w:hAnsi="Times New Roman" w:cs="Times New Roman"/>
          <w:color w:val="000000" w:themeColor="text1"/>
          <w:sz w:val="24"/>
          <w:szCs w:val="24"/>
        </w:rPr>
        <w:lastRenderedPageBreak/>
        <w:t>opis ustaleń jaki/ jacy dostępni dorośli z ramienia placówki będą stanowili dla niego wsparcie z określeniem zakresu wsparcia oraz określające sposób i formę przekazania dziecku tych informacji (celem zwiększenia poczucia bezpieczeństwa przez świadomość istnienia jego sieci wsparcia);</w:t>
      </w:r>
    </w:p>
    <w:p w14:paraId="3CF0E0CA" w14:textId="77777777" w:rsidR="00F37DCF" w:rsidRPr="00C1415E" w:rsidRDefault="00000000">
      <w:pPr>
        <w:pStyle w:val="Akapitzlist"/>
        <w:numPr>
          <w:ilvl w:val="0"/>
          <w:numId w:val="27"/>
        </w:numPr>
        <w:spacing w:after="0"/>
        <w:jc w:val="both"/>
        <w:rPr>
          <w:rFonts w:ascii="Times New Roman" w:hAnsi="Times New Roman" w:cs="Times New Roman"/>
          <w:color w:val="000000" w:themeColor="text1"/>
          <w:sz w:val="24"/>
          <w:szCs w:val="24"/>
        </w:rPr>
      </w:pPr>
      <w:r w:rsidRPr="00C1415E">
        <w:rPr>
          <w:rFonts w:ascii="Times New Roman" w:hAnsi="Times New Roman" w:cs="Times New Roman"/>
          <w:color w:val="000000" w:themeColor="text1"/>
          <w:sz w:val="24"/>
          <w:szCs w:val="24"/>
        </w:rPr>
        <w:t xml:space="preserve">opis działań osób stanowiących sieć wsparcia na terenie </w:t>
      </w:r>
      <w:proofErr w:type="gramStart"/>
      <w:r w:rsidRPr="00C1415E">
        <w:rPr>
          <w:rFonts w:ascii="Times New Roman" w:hAnsi="Times New Roman" w:cs="Times New Roman"/>
          <w:color w:val="000000" w:themeColor="text1"/>
          <w:sz w:val="24"/>
          <w:szCs w:val="24"/>
        </w:rPr>
        <w:t>placówki  ukierunkowanych</w:t>
      </w:r>
      <w:proofErr w:type="gramEnd"/>
      <w:r w:rsidRPr="00C1415E">
        <w:rPr>
          <w:rFonts w:ascii="Times New Roman" w:hAnsi="Times New Roman" w:cs="Times New Roman"/>
          <w:color w:val="000000" w:themeColor="text1"/>
          <w:sz w:val="24"/>
          <w:szCs w:val="24"/>
        </w:rPr>
        <w:t xml:space="preserve"> na dobro małoletniego i odbudowywanie jego poczucia bezpieczeństwa realizowanych na terenie placówki;</w:t>
      </w:r>
    </w:p>
    <w:p w14:paraId="7FEC7E18" w14:textId="1745C745" w:rsidR="00F37DCF" w:rsidRPr="00C1415E" w:rsidRDefault="00000000">
      <w:pPr>
        <w:pStyle w:val="Akapitzlist"/>
        <w:numPr>
          <w:ilvl w:val="0"/>
          <w:numId w:val="27"/>
        </w:numPr>
        <w:spacing w:after="0"/>
        <w:jc w:val="both"/>
        <w:rPr>
          <w:rFonts w:ascii="Times New Roman" w:hAnsi="Times New Roman" w:cs="Times New Roman"/>
          <w:color w:val="000000" w:themeColor="text1"/>
          <w:sz w:val="24"/>
          <w:szCs w:val="24"/>
        </w:rPr>
      </w:pPr>
      <w:r w:rsidRPr="00C1415E">
        <w:rPr>
          <w:rFonts w:ascii="Times New Roman" w:hAnsi="Times New Roman" w:cs="Times New Roman"/>
          <w:color w:val="000000" w:themeColor="text1"/>
          <w:sz w:val="24"/>
          <w:szCs w:val="24"/>
        </w:rPr>
        <w:t xml:space="preserve">opis działań rodzica niekrzywdzącego lub opiekuna faktycznego sprawującego bezpośrednią opiekę nad dzieckiem w zakresie jego postaw do </w:t>
      </w:r>
      <w:proofErr w:type="spellStart"/>
      <w:r w:rsidRPr="00C1415E">
        <w:rPr>
          <w:rFonts w:ascii="Times New Roman" w:hAnsi="Times New Roman" w:cs="Times New Roman"/>
          <w:color w:val="000000" w:themeColor="text1"/>
          <w:sz w:val="24"/>
          <w:szCs w:val="24"/>
        </w:rPr>
        <w:t>zachowań</w:t>
      </w:r>
      <w:proofErr w:type="spellEnd"/>
      <w:r w:rsidRPr="00C1415E">
        <w:rPr>
          <w:rFonts w:ascii="Times New Roman" w:hAnsi="Times New Roman" w:cs="Times New Roman"/>
          <w:color w:val="000000" w:themeColor="text1"/>
          <w:sz w:val="24"/>
          <w:szCs w:val="24"/>
        </w:rPr>
        <w:t xml:space="preserve"> dziecka po ujawnieniu krzywdzenia w tym: nieocenianie i niekrytykowanie dziecka za ujawnienie przemocy; dawanie przyzwolenia na ujawnianie różnorodnych emocji, bez zachęcania do ich tłumienia, nieodczuwania, zawstydzania za pojawiające się reakcje; cierpliwość wobec zmieniających się emocji u dziecka; przygotowania dziecka do uczestnictwa w</w:t>
      </w:r>
      <w:r w:rsidR="00A30FD4">
        <w:rPr>
          <w:rFonts w:ascii="Times New Roman" w:hAnsi="Times New Roman" w:cs="Times New Roman"/>
          <w:color w:val="000000" w:themeColor="text1"/>
          <w:sz w:val="24"/>
          <w:szCs w:val="24"/>
        </w:rPr>
        <w:t> </w:t>
      </w:r>
      <w:r w:rsidRPr="00C1415E">
        <w:rPr>
          <w:rFonts w:ascii="Times New Roman" w:hAnsi="Times New Roman" w:cs="Times New Roman"/>
          <w:color w:val="000000" w:themeColor="text1"/>
          <w:sz w:val="24"/>
          <w:szCs w:val="24"/>
        </w:rPr>
        <w:t xml:space="preserve">dalszych procedurach po ujawnieniu krzywdzenia; ściągnięcia z dziecka poczucia winy i lęku za ujawnienie krzywdzenia, </w:t>
      </w:r>
    </w:p>
    <w:p w14:paraId="2EAE6152" w14:textId="2345A96D" w:rsidR="00F37DCF" w:rsidRPr="00C1415E" w:rsidRDefault="00000000">
      <w:pPr>
        <w:pStyle w:val="Akapitzlist"/>
        <w:numPr>
          <w:ilvl w:val="0"/>
          <w:numId w:val="27"/>
        </w:numPr>
        <w:spacing w:after="0"/>
        <w:jc w:val="both"/>
        <w:rPr>
          <w:rFonts w:ascii="Times New Roman" w:hAnsi="Times New Roman" w:cs="Times New Roman"/>
          <w:color w:val="000000" w:themeColor="text1"/>
          <w:sz w:val="24"/>
          <w:szCs w:val="24"/>
        </w:rPr>
      </w:pPr>
      <w:r w:rsidRPr="00C1415E">
        <w:rPr>
          <w:rFonts w:ascii="Times New Roman" w:hAnsi="Times New Roman" w:cs="Times New Roman"/>
          <w:color w:val="000000" w:themeColor="text1"/>
          <w:sz w:val="24"/>
          <w:szCs w:val="24"/>
        </w:rPr>
        <w:t>opis działań rodzica niekrzywdzącego lub opiekuna faktycznego zawierający formy i</w:t>
      </w:r>
      <w:r w:rsidR="00A30FD4">
        <w:rPr>
          <w:rFonts w:ascii="Times New Roman" w:hAnsi="Times New Roman" w:cs="Times New Roman"/>
          <w:color w:val="000000" w:themeColor="text1"/>
          <w:sz w:val="24"/>
          <w:szCs w:val="24"/>
        </w:rPr>
        <w:t> </w:t>
      </w:r>
      <w:r w:rsidRPr="00C1415E">
        <w:rPr>
          <w:rFonts w:ascii="Times New Roman" w:hAnsi="Times New Roman" w:cs="Times New Roman"/>
          <w:color w:val="000000" w:themeColor="text1"/>
          <w:sz w:val="24"/>
          <w:szCs w:val="24"/>
        </w:rPr>
        <w:t>miejsca wsparcia dziecka w instytucjach na terenie gminy lub powiatu, do których zgodnie z ustaleniami zobowiąże się rodzic.</w:t>
      </w:r>
    </w:p>
    <w:p w14:paraId="72D85157" w14:textId="610C7672" w:rsidR="00F37DCF" w:rsidRPr="00C1415E" w:rsidRDefault="00000000">
      <w:pPr>
        <w:pStyle w:val="Akapitzlist"/>
        <w:numPr>
          <w:ilvl w:val="0"/>
          <w:numId w:val="26"/>
        </w:numPr>
        <w:spacing w:after="0"/>
        <w:ind w:left="284" w:hanging="284"/>
        <w:jc w:val="both"/>
        <w:rPr>
          <w:rFonts w:ascii="Times New Roman" w:hAnsi="Times New Roman" w:cs="Times New Roman"/>
          <w:sz w:val="24"/>
          <w:szCs w:val="24"/>
        </w:rPr>
      </w:pPr>
      <w:r w:rsidRPr="00C1415E">
        <w:rPr>
          <w:rFonts w:ascii="Times New Roman" w:hAnsi="Times New Roman" w:cs="Times New Roman"/>
          <w:color w:val="000000" w:themeColor="text1"/>
          <w:sz w:val="24"/>
          <w:szCs w:val="24"/>
        </w:rPr>
        <w:t xml:space="preserve">Plan wsparcia małoletniego sporządzany jest w dwóch jednobrzmiących egzemplarzach. Jeden pozostaje w dokumentacji </w:t>
      </w:r>
      <w:r w:rsidR="00145A60">
        <w:rPr>
          <w:rFonts w:ascii="Times New Roman" w:hAnsi="Times New Roman" w:cs="Times New Roman"/>
          <w:color w:val="000000" w:themeColor="text1"/>
          <w:sz w:val="24"/>
          <w:szCs w:val="24"/>
        </w:rPr>
        <w:t>przedszkola</w:t>
      </w:r>
      <w:r w:rsidRPr="00C1415E">
        <w:rPr>
          <w:rFonts w:ascii="Times New Roman" w:hAnsi="Times New Roman" w:cs="Times New Roman"/>
          <w:color w:val="000000" w:themeColor="text1"/>
          <w:sz w:val="24"/>
          <w:szCs w:val="24"/>
        </w:rPr>
        <w:t xml:space="preserve"> i przechowywany jest zgodnie z zasadami określonymi w Rozdziale VIII, a drugi zostaje wręczony rodzicowi lub opiekunowi faktycznemu, obecnemu </w:t>
      </w:r>
      <w:r w:rsidRPr="00C1415E">
        <w:rPr>
          <w:rFonts w:ascii="Times New Roman" w:hAnsi="Times New Roman" w:cs="Times New Roman"/>
          <w:sz w:val="24"/>
          <w:szCs w:val="24"/>
        </w:rPr>
        <w:t>podczas jego sporządzania.</w:t>
      </w:r>
    </w:p>
    <w:p w14:paraId="6FB56C8A" w14:textId="3628E0E3" w:rsidR="00F37DCF" w:rsidRPr="00C1415E" w:rsidRDefault="00000000">
      <w:pPr>
        <w:pStyle w:val="Akapitzlist"/>
        <w:numPr>
          <w:ilvl w:val="0"/>
          <w:numId w:val="26"/>
        </w:numPr>
        <w:spacing w:after="0"/>
        <w:ind w:left="284" w:hanging="284"/>
        <w:jc w:val="both"/>
        <w:rPr>
          <w:rFonts w:ascii="Times New Roman" w:hAnsi="Times New Roman" w:cs="Times New Roman"/>
          <w:sz w:val="24"/>
          <w:szCs w:val="24"/>
        </w:rPr>
      </w:pPr>
      <w:r w:rsidRPr="00C1415E">
        <w:rPr>
          <w:rFonts w:ascii="Times New Roman" w:hAnsi="Times New Roman" w:cs="Times New Roman"/>
          <w:sz w:val="24"/>
          <w:szCs w:val="24"/>
        </w:rPr>
        <w:t>Pedagog lub psycholog określeni w punkcie 1, prowadzą monitoring realizacji planu wsparcia małoletniego dokumentując realizowane działania zarówno realizowane przez pracowników jak i rodzica lub opiekuna dziecka. Monitoring odbywa się co najmniej raz w miesiącu przez okres 1go kwartału od jego opracowania, a następnie nie rzadziej niż raz na kwartał aż do jego zakończenia.</w:t>
      </w:r>
    </w:p>
    <w:p w14:paraId="1E11E6BE" w14:textId="77777777" w:rsidR="00F37DCF" w:rsidRPr="00C1415E" w:rsidRDefault="00000000" w:rsidP="00A30FD4">
      <w:pPr>
        <w:jc w:val="both"/>
        <w:rPr>
          <w:rFonts w:ascii="Times New Roman" w:hAnsi="Times New Roman" w:cs="Times New Roman"/>
          <w:sz w:val="24"/>
          <w:szCs w:val="24"/>
        </w:rPr>
      </w:pPr>
      <w:r w:rsidRPr="00C1415E">
        <w:rPr>
          <w:rFonts w:ascii="Times New Roman" w:hAnsi="Times New Roman" w:cs="Times New Roman"/>
          <w:sz w:val="24"/>
          <w:szCs w:val="24"/>
        </w:rPr>
        <w:br w:type="page"/>
      </w:r>
    </w:p>
    <w:p w14:paraId="2FCDBD33" w14:textId="77777777" w:rsidR="00F37DCF" w:rsidRPr="00C1415E" w:rsidRDefault="00000000">
      <w:pPr>
        <w:shd w:val="clear" w:color="auto" w:fill="FFFFFF"/>
        <w:spacing w:after="0" w:line="240" w:lineRule="auto"/>
        <w:jc w:val="center"/>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lastRenderedPageBreak/>
        <w:t>ZAŁĄCZNIK nr 1</w:t>
      </w:r>
    </w:p>
    <w:p w14:paraId="02E00D85" w14:textId="77777777" w:rsidR="00F37DCF" w:rsidRPr="00C1415E" w:rsidRDefault="00000000">
      <w:pPr>
        <w:shd w:val="clear" w:color="auto" w:fill="FFFFFF"/>
        <w:spacing w:after="0" w:line="240" w:lineRule="auto"/>
        <w:jc w:val="center"/>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WZÓR ZAWIADOMIENIA O PODEJRZENIU PRZESTĘPSTWA:</w:t>
      </w:r>
    </w:p>
    <w:p w14:paraId="68735F70"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2D212767" w14:textId="77777777" w:rsidR="00F37DCF" w:rsidRPr="00C1415E" w:rsidRDefault="00000000">
      <w:pPr>
        <w:shd w:val="clear" w:color="auto" w:fill="FFFFFF"/>
        <w:spacing w:after="0" w:line="240" w:lineRule="auto"/>
        <w:jc w:val="right"/>
        <w:rPr>
          <w:rFonts w:ascii="Times New Roman" w:eastAsia="Times New Roman" w:hAnsi="Times New Roman" w:cs="Times New Roman"/>
          <w:i/>
          <w:iCs/>
          <w:kern w:val="0"/>
          <w:sz w:val="24"/>
          <w:szCs w:val="24"/>
          <w:lang w:eastAsia="pl-PL"/>
          <w14:ligatures w14:val="none"/>
        </w:rPr>
      </w:pPr>
      <w:proofErr w:type="gramStart"/>
      <w:r w:rsidRPr="00C1415E">
        <w:rPr>
          <w:rFonts w:ascii="Times New Roman" w:eastAsia="Times New Roman" w:hAnsi="Times New Roman" w:cs="Times New Roman"/>
          <w:i/>
          <w:iCs/>
          <w:kern w:val="0"/>
          <w:sz w:val="24"/>
          <w:szCs w:val="24"/>
          <w:lang w:eastAsia="pl-PL"/>
          <w14:ligatures w14:val="none"/>
        </w:rPr>
        <w:t>Miejscowość  i</w:t>
      </w:r>
      <w:proofErr w:type="gramEnd"/>
      <w:r w:rsidRPr="00C1415E">
        <w:rPr>
          <w:rFonts w:ascii="Times New Roman" w:eastAsia="Times New Roman" w:hAnsi="Times New Roman" w:cs="Times New Roman"/>
          <w:i/>
          <w:iCs/>
          <w:kern w:val="0"/>
          <w:sz w:val="24"/>
          <w:szCs w:val="24"/>
          <w:lang w:eastAsia="pl-PL"/>
          <w14:ligatures w14:val="none"/>
        </w:rPr>
        <w:t xml:space="preserve"> </w:t>
      </w:r>
      <w:proofErr w:type="gramStart"/>
      <w:r w:rsidRPr="00C1415E">
        <w:rPr>
          <w:rFonts w:ascii="Times New Roman" w:eastAsia="Times New Roman" w:hAnsi="Times New Roman" w:cs="Times New Roman"/>
          <w:i/>
          <w:iCs/>
          <w:kern w:val="0"/>
          <w:sz w:val="24"/>
          <w:szCs w:val="24"/>
          <w:lang w:eastAsia="pl-PL"/>
          <w14:ligatures w14:val="none"/>
        </w:rPr>
        <w:t>data:…</w:t>
      </w:r>
      <w:proofErr w:type="gramEnd"/>
      <w:r w:rsidRPr="00C1415E">
        <w:rPr>
          <w:rFonts w:ascii="Times New Roman" w:eastAsia="Times New Roman" w:hAnsi="Times New Roman" w:cs="Times New Roman"/>
          <w:i/>
          <w:iCs/>
          <w:kern w:val="0"/>
          <w:sz w:val="24"/>
          <w:szCs w:val="24"/>
          <w:lang w:eastAsia="pl-PL"/>
          <w14:ligatures w14:val="none"/>
        </w:rPr>
        <w:t>……………………………...</w:t>
      </w:r>
    </w:p>
    <w:p w14:paraId="6BF1717B"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p>
    <w:p w14:paraId="289B7E6F"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w:t>
      </w:r>
    </w:p>
    <w:p w14:paraId="704E40D0"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w:t>
      </w:r>
    </w:p>
    <w:p w14:paraId="05195943"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(dane zawiadamiającego)</w:t>
      </w:r>
    </w:p>
    <w:p w14:paraId="38820FD2"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70A5B2C5" w14:textId="77777777" w:rsidR="00F37DCF" w:rsidRPr="00C1415E" w:rsidRDefault="00000000">
      <w:pPr>
        <w:shd w:val="clear" w:color="auto" w:fill="FFFFFF"/>
        <w:spacing w:after="0" w:line="240" w:lineRule="auto"/>
        <w:jc w:val="right"/>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Prokuratura Rejonowa w ……………………</w:t>
      </w:r>
    </w:p>
    <w:p w14:paraId="1FC81459"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59C159A5" w14:textId="77777777" w:rsidR="00F37DCF" w:rsidRPr="00C1415E" w:rsidRDefault="00000000">
      <w:pPr>
        <w:shd w:val="clear" w:color="auto" w:fill="FFFFFF"/>
        <w:spacing w:after="0" w:line="240" w:lineRule="auto"/>
        <w:jc w:val="center"/>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ZAWIADOMIENIE o podejrzeniu popełnieniu przestępstwa</w:t>
      </w:r>
    </w:p>
    <w:p w14:paraId="6998FB6F"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2CF2D221"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ab/>
        <w:t>Zgodnie z art. 304 § 1 k.p.k. zawiadamiam o podejrzeniu popełnieniu przestępstwa znęcania się nad małoletnimi ……</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 oraz ……</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 (zamieszkałymi ………………</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 przez ………………</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(zamieszkałych………………</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 xml:space="preserve">.) w okresie od             do            </w:t>
      </w:r>
      <w:proofErr w:type="gramStart"/>
      <w:r w:rsidRPr="00C1415E">
        <w:rPr>
          <w:rFonts w:ascii="Times New Roman" w:eastAsia="Times New Roman" w:hAnsi="Times New Roman" w:cs="Times New Roman"/>
          <w:i/>
          <w:iCs/>
          <w:kern w:val="0"/>
          <w:sz w:val="24"/>
          <w:szCs w:val="24"/>
          <w:lang w:eastAsia="pl-PL"/>
          <w14:ligatures w14:val="none"/>
        </w:rPr>
        <w:t xml:space="preserve">   (</w:t>
      </w:r>
      <w:proofErr w:type="gramEnd"/>
      <w:r w:rsidRPr="00C1415E">
        <w:rPr>
          <w:rFonts w:ascii="Times New Roman" w:eastAsia="Times New Roman" w:hAnsi="Times New Roman" w:cs="Times New Roman"/>
          <w:i/>
          <w:iCs/>
          <w:kern w:val="0"/>
          <w:sz w:val="24"/>
          <w:szCs w:val="24"/>
          <w:lang w:eastAsia="pl-PL"/>
          <w14:ligatures w14:val="none"/>
        </w:rPr>
        <w:t xml:space="preserve">tj. art. 207 k.k.), poprzez krzyki, bicie dzieci pasem, odzywanie się do dzieci słowami powszechnie uznanymi za wulgarne, pozostawianie ich w domu same bez opieki w godzinach popołudniowych i wieczornych. </w:t>
      </w:r>
    </w:p>
    <w:p w14:paraId="7A73F8AD"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4E1809FF"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UZASADNIENIE</w:t>
      </w:r>
    </w:p>
    <w:p w14:paraId="0B444CF0"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564849BC" w14:textId="1A77F105" w:rsidR="00F37DCF" w:rsidRPr="00C1415E" w:rsidRDefault="00000000">
      <w:pPr>
        <w:shd w:val="clear" w:color="auto" w:fill="FFFFFF"/>
        <w:spacing w:after="0" w:line="240" w:lineRule="auto"/>
        <w:rPr>
          <w:rFonts w:ascii="Times New Roman" w:eastAsia="Times New Roman" w:hAnsi="Times New Roman" w:cs="Times New Roman"/>
          <w:i/>
          <w:iCs/>
          <w:color w:val="000000" w:themeColor="text1"/>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W Szkole Podstawowej…………… w………… do pedagoga </w:t>
      </w:r>
      <w:r w:rsidR="00792567" w:rsidRPr="00C1415E">
        <w:rPr>
          <w:rFonts w:ascii="Times New Roman" w:eastAsia="Times New Roman" w:hAnsi="Times New Roman" w:cs="Times New Roman"/>
          <w:i/>
          <w:iCs/>
          <w:kern w:val="0"/>
          <w:sz w:val="24"/>
          <w:szCs w:val="24"/>
          <w:lang w:eastAsia="pl-PL"/>
          <w14:ligatures w14:val="none"/>
        </w:rPr>
        <w:t xml:space="preserve">specjalnego </w:t>
      </w:r>
      <w:r w:rsidRPr="00C1415E">
        <w:rPr>
          <w:rFonts w:ascii="Times New Roman" w:eastAsia="Times New Roman" w:hAnsi="Times New Roman" w:cs="Times New Roman"/>
          <w:i/>
          <w:iCs/>
          <w:kern w:val="0"/>
          <w:sz w:val="24"/>
          <w:szCs w:val="24"/>
          <w:lang w:eastAsia="pl-PL"/>
          <w14:ligatures w14:val="none"/>
        </w:rPr>
        <w:t xml:space="preserve">zgłosiła się zapłakana uczennica ……………. i opowiedziała, że rodzice ……………. biją ją i jej starszego brata …………. pasem na oślep. Opowiadała, że w wyniku bicia miała zasinienia na nogach oraz zdarzyło się, że miała rozciętą rękę w wyniku uderzania </w:t>
      </w:r>
      <w:proofErr w:type="gramStart"/>
      <w:r w:rsidRPr="00C1415E">
        <w:rPr>
          <w:rFonts w:ascii="Times New Roman" w:eastAsia="Times New Roman" w:hAnsi="Times New Roman" w:cs="Times New Roman"/>
          <w:i/>
          <w:iCs/>
          <w:kern w:val="0"/>
          <w:sz w:val="24"/>
          <w:szCs w:val="24"/>
          <w:lang w:eastAsia="pl-PL"/>
          <w14:ligatures w14:val="none"/>
        </w:rPr>
        <w:t>pasem</w:t>
      </w:r>
      <w:proofErr w:type="gramEnd"/>
      <w:r w:rsidRPr="00C1415E">
        <w:rPr>
          <w:rFonts w:ascii="Times New Roman" w:eastAsia="Times New Roman" w:hAnsi="Times New Roman" w:cs="Times New Roman"/>
          <w:i/>
          <w:iCs/>
          <w:kern w:val="0"/>
          <w:sz w:val="24"/>
          <w:szCs w:val="24"/>
          <w:lang w:eastAsia="pl-PL"/>
          <w14:ligatures w14:val="none"/>
        </w:rPr>
        <w:t xml:space="preserve"> bo się zasłaniała i leciała jej krew. Starszy brat ……………... również jest bity za najmniejsze przewinienie. Pas wisi zawsze w widocznym miejscu, tak żeby dzieci były świadome, że może zostać użyty w każdej chwili. Dziewczynka opowiedziała, że sytuacja ta ma miejsce, odkąd pamięta. W domu są ciągle awantury – rodzice krzyczą na siebie, wyzywają się, czasem do domu wzywana jest Policja. Awantury są również w nocy. Wtedy dzieci nie śpią, siedzą wystraszone w swoim pokoju, bardzo się boją. Ojciec dzieci często </w:t>
      </w:r>
      <w:r w:rsidRPr="00C1415E">
        <w:rPr>
          <w:rFonts w:ascii="Times New Roman" w:eastAsia="Times New Roman" w:hAnsi="Times New Roman" w:cs="Times New Roman"/>
          <w:i/>
          <w:iCs/>
          <w:color w:val="000000" w:themeColor="text1"/>
          <w:kern w:val="0"/>
          <w:sz w:val="24"/>
          <w:szCs w:val="24"/>
          <w:lang w:eastAsia="pl-PL"/>
          <w14:ligatures w14:val="none"/>
        </w:rPr>
        <w:t xml:space="preserve">wyjeżdża, a jak wraca to czuć od niego alkohol. Ostatnio nie było go przez 5 dni. Jeśli mama jest do wieczora w pracy to dzieci są w domu same bez opieki, często nie mają również co jeść. Dzieci boją się zostawać same w domu. Dzieci poinformowały </w:t>
      </w:r>
      <w:proofErr w:type="gramStart"/>
      <w:r w:rsidRPr="00C1415E">
        <w:rPr>
          <w:rFonts w:ascii="Times New Roman" w:eastAsia="Times New Roman" w:hAnsi="Times New Roman" w:cs="Times New Roman"/>
          <w:i/>
          <w:iCs/>
          <w:color w:val="000000" w:themeColor="text1"/>
          <w:kern w:val="0"/>
          <w:sz w:val="24"/>
          <w:szCs w:val="24"/>
          <w:lang w:eastAsia="pl-PL"/>
          <w14:ligatures w14:val="none"/>
        </w:rPr>
        <w:t>również</w:t>
      </w:r>
      <w:proofErr w:type="gramEnd"/>
      <w:r w:rsidRPr="00C1415E">
        <w:rPr>
          <w:rFonts w:ascii="Times New Roman" w:eastAsia="Times New Roman" w:hAnsi="Times New Roman" w:cs="Times New Roman"/>
          <w:i/>
          <w:iCs/>
          <w:color w:val="000000" w:themeColor="text1"/>
          <w:kern w:val="0"/>
          <w:sz w:val="24"/>
          <w:szCs w:val="24"/>
          <w:lang w:eastAsia="pl-PL"/>
          <w14:ligatures w14:val="none"/>
        </w:rPr>
        <w:t xml:space="preserve"> że często są wyzywane, a rodzice wrzeszczą na nie bez powodu. Ostatni raz …………. Została pobita w zeszłym tygodniu i do dziś ma niewielki ślad na ręce po tym wydarzeniu.  </w:t>
      </w:r>
    </w:p>
    <w:p w14:paraId="2E419421" w14:textId="5C1605BE" w:rsidR="00F37DCF" w:rsidRPr="00C1415E" w:rsidRDefault="00000000">
      <w:pPr>
        <w:shd w:val="clear" w:color="auto" w:fill="FFFFFF"/>
        <w:spacing w:after="0" w:line="240" w:lineRule="auto"/>
        <w:rPr>
          <w:rFonts w:ascii="Times New Roman" w:hAnsi="Times New Roman" w:cs="Times New Roman"/>
          <w:color w:val="000000" w:themeColor="text1"/>
          <w:sz w:val="24"/>
          <w:szCs w:val="24"/>
        </w:rPr>
      </w:pPr>
      <w:r w:rsidRPr="00C1415E">
        <w:rPr>
          <w:rFonts w:ascii="Times New Roman" w:eastAsia="Times New Roman" w:hAnsi="Times New Roman" w:cs="Times New Roman"/>
          <w:i/>
          <w:iCs/>
          <w:color w:val="000000" w:themeColor="text1"/>
          <w:kern w:val="0"/>
          <w:sz w:val="24"/>
          <w:szCs w:val="24"/>
          <w:lang w:eastAsia="pl-PL"/>
          <w14:ligatures w14:val="none"/>
        </w:rPr>
        <w:t xml:space="preserve">Wezwana na rozmowę do </w:t>
      </w:r>
      <w:r w:rsidR="00145A60">
        <w:rPr>
          <w:rFonts w:ascii="Times New Roman" w:eastAsia="Times New Roman" w:hAnsi="Times New Roman" w:cs="Times New Roman"/>
          <w:i/>
          <w:iCs/>
          <w:color w:val="000000" w:themeColor="text1"/>
          <w:kern w:val="0"/>
          <w:sz w:val="24"/>
          <w:szCs w:val="24"/>
          <w:lang w:eastAsia="pl-PL"/>
          <w14:ligatures w14:val="none"/>
        </w:rPr>
        <w:t xml:space="preserve">przedszkola </w:t>
      </w:r>
      <w:r w:rsidRPr="00C1415E">
        <w:rPr>
          <w:rFonts w:ascii="Times New Roman" w:eastAsia="Times New Roman" w:hAnsi="Times New Roman" w:cs="Times New Roman"/>
          <w:i/>
          <w:iCs/>
          <w:color w:val="000000" w:themeColor="text1"/>
          <w:kern w:val="0"/>
          <w:sz w:val="24"/>
          <w:szCs w:val="24"/>
          <w:lang w:eastAsia="pl-PL"/>
          <w14:ligatures w14:val="none"/>
        </w:rPr>
        <w:t xml:space="preserve">matka zaprzeczyła większości uzyskanych informacji, potwierdziła co prawda, że w domu na ścianie wisi pas, którym mąż straszy dzieci, ale </w:t>
      </w:r>
      <w:proofErr w:type="gramStart"/>
      <w:r w:rsidRPr="00C1415E">
        <w:rPr>
          <w:rFonts w:ascii="Times New Roman" w:eastAsia="Times New Roman" w:hAnsi="Times New Roman" w:cs="Times New Roman"/>
          <w:i/>
          <w:iCs/>
          <w:color w:val="000000" w:themeColor="text1"/>
          <w:kern w:val="0"/>
          <w:sz w:val="24"/>
          <w:szCs w:val="24"/>
          <w:lang w:eastAsia="pl-PL"/>
          <w14:ligatures w14:val="none"/>
        </w:rPr>
        <w:t>zaprzeczyła</w:t>
      </w:r>
      <w:proofErr w:type="gramEnd"/>
      <w:r w:rsidRPr="00C1415E">
        <w:rPr>
          <w:rFonts w:ascii="Times New Roman" w:eastAsia="Times New Roman" w:hAnsi="Times New Roman" w:cs="Times New Roman"/>
          <w:i/>
          <w:iCs/>
          <w:color w:val="000000" w:themeColor="text1"/>
          <w:kern w:val="0"/>
          <w:sz w:val="24"/>
          <w:szCs w:val="24"/>
          <w:lang w:eastAsia="pl-PL"/>
          <w14:ligatures w14:val="none"/>
        </w:rPr>
        <w:t xml:space="preserve"> żeby dzieci były kiedykolwiek bite. Przyznała, że „mają z mężem przejściowe problemy” jednak zaprzeczyła, aby którekolwiek z nich wyzywało dzieci, bądź krzyczało. Twierdziła, że mąż nie bije dzieci, ale zdarzało </w:t>
      </w:r>
      <w:proofErr w:type="gramStart"/>
      <w:r w:rsidRPr="00C1415E">
        <w:rPr>
          <w:rFonts w:ascii="Times New Roman" w:eastAsia="Times New Roman" w:hAnsi="Times New Roman" w:cs="Times New Roman"/>
          <w:i/>
          <w:iCs/>
          <w:color w:val="000000" w:themeColor="text1"/>
          <w:kern w:val="0"/>
          <w:sz w:val="24"/>
          <w:szCs w:val="24"/>
          <w:lang w:eastAsia="pl-PL"/>
          <w14:ligatures w14:val="none"/>
        </w:rPr>
        <w:t>się</w:t>
      </w:r>
      <w:proofErr w:type="gramEnd"/>
      <w:r w:rsidRPr="00C1415E">
        <w:rPr>
          <w:rFonts w:ascii="Times New Roman" w:eastAsia="Times New Roman" w:hAnsi="Times New Roman" w:cs="Times New Roman"/>
          <w:i/>
          <w:iCs/>
          <w:color w:val="000000" w:themeColor="text1"/>
          <w:kern w:val="0"/>
          <w:sz w:val="24"/>
          <w:szCs w:val="24"/>
          <w:lang w:eastAsia="pl-PL"/>
          <w14:ligatures w14:val="none"/>
        </w:rPr>
        <w:t xml:space="preserve"> że jak były młodsze to dostawały od niego klapsy, ale oboje nie uznają tego za przemoc. </w:t>
      </w:r>
    </w:p>
    <w:p w14:paraId="24DC7FDF" w14:textId="77777777" w:rsidR="00F37DCF" w:rsidRPr="00C1415E" w:rsidRDefault="00000000">
      <w:pPr>
        <w:shd w:val="clear" w:color="auto" w:fill="FFFFFF"/>
        <w:spacing w:after="0" w:line="240" w:lineRule="auto"/>
        <w:rPr>
          <w:rFonts w:ascii="Times New Roman" w:eastAsia="Times New Roman" w:hAnsi="Times New Roman" w:cs="Times New Roman"/>
          <w:i/>
          <w:iCs/>
          <w:color w:val="000000" w:themeColor="text1"/>
          <w:kern w:val="0"/>
          <w:sz w:val="24"/>
          <w:szCs w:val="24"/>
          <w:lang w:eastAsia="pl-PL"/>
          <w14:ligatures w14:val="none"/>
        </w:rPr>
      </w:pPr>
      <w:r w:rsidRPr="00C1415E">
        <w:rPr>
          <w:rFonts w:ascii="Times New Roman" w:eastAsia="Times New Roman" w:hAnsi="Times New Roman" w:cs="Times New Roman"/>
          <w:i/>
          <w:iCs/>
          <w:color w:val="000000" w:themeColor="text1"/>
          <w:kern w:val="0"/>
          <w:sz w:val="24"/>
          <w:szCs w:val="24"/>
          <w:lang w:eastAsia="pl-PL"/>
          <w14:ligatures w14:val="none"/>
        </w:rPr>
        <w:t xml:space="preserve">Mając na uwadze powyższe złożenie niniejszego zawiadomienia okazało się uzasadnione. </w:t>
      </w:r>
    </w:p>
    <w:p w14:paraId="3A22453C"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4FC6E39D" w14:textId="77777777" w:rsidR="00F37DCF" w:rsidRPr="00C1415E" w:rsidRDefault="00000000">
      <w:pPr>
        <w:shd w:val="clear" w:color="auto" w:fill="FFFFFF"/>
        <w:spacing w:after="0" w:line="240" w:lineRule="auto"/>
        <w:jc w:val="right"/>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r>
      <w:r w:rsidRPr="00C1415E">
        <w:rPr>
          <w:rFonts w:ascii="Times New Roman" w:eastAsia="Times New Roman" w:hAnsi="Times New Roman" w:cs="Times New Roman"/>
          <w:i/>
          <w:iCs/>
          <w:kern w:val="0"/>
          <w:sz w:val="24"/>
          <w:szCs w:val="24"/>
          <w:lang w:eastAsia="pl-PL"/>
          <w14:ligatures w14:val="none"/>
        </w:rPr>
        <w:tab/>
        <w:t>……………………………………</w:t>
      </w:r>
    </w:p>
    <w:p w14:paraId="1C16EF8E" w14:textId="77777777" w:rsidR="00F37DCF" w:rsidRPr="00C1415E" w:rsidRDefault="00000000">
      <w:pPr>
        <w:shd w:val="clear" w:color="auto" w:fill="FFFFFF"/>
        <w:spacing w:after="0" w:line="240" w:lineRule="auto"/>
        <w:jc w:val="right"/>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(podpis zawiadamiającego)</w:t>
      </w:r>
    </w:p>
    <w:p w14:paraId="36F0D52E" w14:textId="77777777" w:rsidR="00F37DCF" w:rsidRPr="00C1415E" w:rsidRDefault="00000000">
      <w:pPr>
        <w:rPr>
          <w:rFonts w:ascii="Times New Roman" w:hAnsi="Times New Roman" w:cs="Times New Roman"/>
          <w:sz w:val="24"/>
          <w:szCs w:val="24"/>
        </w:rPr>
      </w:pPr>
      <w:r w:rsidRPr="00C1415E">
        <w:rPr>
          <w:rFonts w:ascii="Times New Roman" w:hAnsi="Times New Roman" w:cs="Times New Roman"/>
          <w:sz w:val="24"/>
          <w:szCs w:val="24"/>
        </w:rPr>
        <w:br w:type="page"/>
      </w:r>
    </w:p>
    <w:p w14:paraId="502F2133"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lastRenderedPageBreak/>
        <w:t>Załącznik nr 2</w:t>
      </w:r>
    </w:p>
    <w:p w14:paraId="3B19730D" w14:textId="77777777" w:rsidR="00F37DCF" w:rsidRPr="00C1415E" w:rsidRDefault="00000000">
      <w:pPr>
        <w:shd w:val="clear" w:color="auto" w:fill="FFFFFF"/>
        <w:spacing w:after="0" w:line="240" w:lineRule="auto"/>
        <w:jc w:val="center"/>
        <w:rPr>
          <w:rFonts w:ascii="Times New Roman" w:eastAsia="Times New Roman" w:hAnsi="Times New Roman" w:cs="Times New Roman"/>
          <w:kern w:val="0"/>
          <w:sz w:val="24"/>
          <w:szCs w:val="24"/>
          <w:lang w:eastAsia="pl-PL"/>
          <w14:ligatures w14:val="none"/>
        </w:rPr>
      </w:pPr>
      <w:r w:rsidRPr="00C1415E">
        <w:rPr>
          <w:rFonts w:ascii="Times New Roman" w:eastAsia="Times New Roman" w:hAnsi="Times New Roman" w:cs="Times New Roman"/>
          <w:kern w:val="0"/>
          <w:sz w:val="24"/>
          <w:szCs w:val="24"/>
          <w:lang w:eastAsia="pl-PL"/>
          <w14:ligatures w14:val="none"/>
        </w:rPr>
        <w:t>WZÓR ZAWIADOMIENIA SĄDU OPIEKUŃCZEGO NA PODSTAWIE ART. 572 KPC</w:t>
      </w:r>
    </w:p>
    <w:p w14:paraId="5A5F852D"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1D84E5D1"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0E714DEF" w14:textId="77777777" w:rsidR="00F37DCF" w:rsidRPr="00C1415E" w:rsidRDefault="00000000">
      <w:pPr>
        <w:shd w:val="clear" w:color="auto" w:fill="FFFFFF"/>
        <w:spacing w:after="0" w:line="240" w:lineRule="auto"/>
        <w:jc w:val="right"/>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Miejscowość, data: …………</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w:t>
      </w:r>
    </w:p>
    <w:p w14:paraId="2BC7767C"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1E19306A" w14:textId="77777777" w:rsidR="00F37DCF" w:rsidRPr="00C1415E" w:rsidRDefault="00000000">
      <w:pPr>
        <w:shd w:val="clear" w:color="auto" w:fill="FFFFFF"/>
        <w:spacing w:after="0" w:line="240" w:lineRule="auto"/>
        <w:jc w:val="right"/>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Sąd Rejonowy dla Miasta …………………</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w:t>
      </w:r>
    </w:p>
    <w:p w14:paraId="47632348" w14:textId="77777777" w:rsidR="00F37DCF" w:rsidRPr="00C1415E" w:rsidRDefault="00000000">
      <w:pPr>
        <w:shd w:val="clear" w:color="auto" w:fill="FFFFFF"/>
        <w:spacing w:after="0" w:line="240" w:lineRule="auto"/>
        <w:jc w:val="right"/>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Wydział Rodzinny i Nieletnich</w:t>
      </w:r>
    </w:p>
    <w:p w14:paraId="414D53A7" w14:textId="77777777" w:rsidR="00F37DCF" w:rsidRPr="00C1415E" w:rsidRDefault="00000000">
      <w:pPr>
        <w:shd w:val="clear" w:color="auto" w:fill="FFFFFF"/>
        <w:spacing w:after="0" w:line="240" w:lineRule="auto"/>
        <w:jc w:val="right"/>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Adres: …………………………………………….</w:t>
      </w:r>
    </w:p>
    <w:p w14:paraId="4E8F06FB"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600BB8CD" w14:textId="77777777" w:rsidR="00F37DCF" w:rsidRPr="00C1415E" w:rsidRDefault="00000000">
      <w:pPr>
        <w:shd w:val="clear" w:color="auto" w:fill="FFFFFF"/>
        <w:spacing w:after="0" w:line="240" w:lineRule="auto"/>
        <w:jc w:val="center"/>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WNIOSEK O WGLĄD W SYTUACJĘ RODZINY</w:t>
      </w:r>
    </w:p>
    <w:p w14:paraId="3CBD86B6" w14:textId="77777777" w:rsidR="00F37DCF" w:rsidRPr="00C1415E" w:rsidRDefault="00000000">
      <w:pPr>
        <w:shd w:val="clear" w:color="auto" w:fill="FFFFFF"/>
        <w:spacing w:after="0" w:line="240" w:lineRule="auto"/>
        <w:jc w:val="center"/>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I WYDANIE ZARZĄDZEŃ W ZWIĄZKU Z ZAGROŻENIEM DOBRA DZIECKA</w:t>
      </w:r>
    </w:p>
    <w:p w14:paraId="4DE5BFB8"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01F8DA40"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Na podstawie art. 572 ustawy z dnia 17 listopada 1964 r - kodeks postępowania cywilnego (Dz. U. 1964 Nr 43 poz. 296 z </w:t>
      </w:r>
      <w:proofErr w:type="spellStart"/>
      <w:r w:rsidRPr="00C1415E">
        <w:rPr>
          <w:rFonts w:ascii="Times New Roman" w:eastAsia="Times New Roman" w:hAnsi="Times New Roman" w:cs="Times New Roman"/>
          <w:i/>
          <w:iCs/>
          <w:kern w:val="0"/>
          <w:sz w:val="24"/>
          <w:szCs w:val="24"/>
          <w:lang w:eastAsia="pl-PL"/>
          <w14:ligatures w14:val="none"/>
        </w:rPr>
        <w:t>późn</w:t>
      </w:r>
      <w:proofErr w:type="spellEnd"/>
      <w:r w:rsidRPr="00C1415E">
        <w:rPr>
          <w:rFonts w:ascii="Times New Roman" w:eastAsia="Times New Roman" w:hAnsi="Times New Roman" w:cs="Times New Roman"/>
          <w:i/>
          <w:iCs/>
          <w:kern w:val="0"/>
          <w:sz w:val="24"/>
          <w:szCs w:val="24"/>
          <w:lang w:eastAsia="pl-PL"/>
          <w14:ligatures w14:val="none"/>
        </w:rPr>
        <w:t>. zmianami):</w:t>
      </w:r>
    </w:p>
    <w:p w14:paraId="42D98C03" w14:textId="72D753DF" w:rsidR="00F37DCF" w:rsidRPr="00C1415E" w:rsidRDefault="00000000">
      <w:pPr>
        <w:numPr>
          <w:ilvl w:val="0"/>
          <w:numId w:val="12"/>
        </w:num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zawiadamiamy o zagrożeniu dobra Bartosza ………………</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 xml:space="preserve">.ucznia. </w:t>
      </w:r>
      <w:r w:rsidRPr="00C1415E">
        <w:rPr>
          <w:rFonts w:ascii="Times New Roman" w:eastAsia="Times New Roman" w:hAnsi="Times New Roman" w:cs="Times New Roman"/>
          <w:bCs/>
          <w:i/>
          <w:iCs/>
          <w:kern w:val="0"/>
          <w:sz w:val="24"/>
          <w:szCs w:val="24"/>
          <w:lang w:eastAsia="pl-PL"/>
          <w14:ligatures w14:val="none"/>
        </w:rPr>
        <w:t>kl. 5</w:t>
      </w:r>
      <w:r w:rsidR="00DA416E" w:rsidRPr="00C1415E">
        <w:rPr>
          <w:rFonts w:ascii="Times New Roman" w:eastAsia="Times New Roman" w:hAnsi="Times New Roman" w:cs="Times New Roman"/>
          <w:bCs/>
          <w:i/>
          <w:iCs/>
          <w:kern w:val="0"/>
          <w:sz w:val="24"/>
          <w:szCs w:val="24"/>
          <w:lang w:eastAsia="pl-PL"/>
          <w14:ligatures w14:val="none"/>
        </w:rPr>
        <w:t>, przedszkolaka z grupy</w:t>
      </w:r>
      <w:r w:rsidRPr="00C1415E">
        <w:rPr>
          <w:rFonts w:ascii="Times New Roman" w:eastAsia="Times New Roman" w:hAnsi="Times New Roman" w:cs="Times New Roman"/>
          <w:bCs/>
          <w:i/>
          <w:iCs/>
          <w:kern w:val="0"/>
          <w:sz w:val="24"/>
          <w:szCs w:val="24"/>
          <w:lang w:eastAsia="pl-PL"/>
          <w14:ligatures w14:val="none"/>
        </w:rPr>
        <w:t>……………</w:t>
      </w:r>
      <w:proofErr w:type="gramStart"/>
      <w:r w:rsidRPr="00C1415E">
        <w:rPr>
          <w:rFonts w:ascii="Times New Roman" w:eastAsia="Times New Roman" w:hAnsi="Times New Roman" w:cs="Times New Roman"/>
          <w:bCs/>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 s. ……</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 xml:space="preserve">, </w:t>
      </w:r>
      <w:proofErr w:type="spellStart"/>
      <w:r w:rsidRPr="00C1415E">
        <w:rPr>
          <w:rFonts w:ascii="Times New Roman" w:eastAsia="Times New Roman" w:hAnsi="Times New Roman" w:cs="Times New Roman"/>
          <w:i/>
          <w:iCs/>
          <w:kern w:val="0"/>
          <w:sz w:val="24"/>
          <w:szCs w:val="24"/>
          <w:lang w:eastAsia="pl-PL"/>
          <w14:ligatures w14:val="none"/>
        </w:rPr>
        <w:t>zam</w:t>
      </w:r>
      <w:proofErr w:type="spellEnd"/>
      <w:r w:rsidRPr="00C1415E">
        <w:rPr>
          <w:rFonts w:ascii="Times New Roman" w:eastAsia="Times New Roman" w:hAnsi="Times New Roman" w:cs="Times New Roman"/>
          <w:i/>
          <w:iCs/>
          <w:kern w:val="0"/>
          <w:sz w:val="24"/>
          <w:szCs w:val="24"/>
          <w:lang w:eastAsia="pl-PL"/>
          <w14:ligatures w14:val="none"/>
        </w:rPr>
        <w:t xml:space="preserve">…………………… </w:t>
      </w:r>
    </w:p>
    <w:p w14:paraId="2EDD22DD" w14:textId="77777777" w:rsidR="00F37DCF" w:rsidRPr="00C1415E" w:rsidRDefault="00000000">
      <w:pPr>
        <w:numPr>
          <w:ilvl w:val="0"/>
          <w:numId w:val="12"/>
        </w:num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W związku z zagrożeniem dobra dziecka wnosimy o wydania odpowiednich zarządzeń w trybie art. 109 kro. </w:t>
      </w:r>
    </w:p>
    <w:p w14:paraId="748F459C" w14:textId="77777777" w:rsidR="00F37DCF" w:rsidRPr="00C1415E" w:rsidRDefault="00000000">
      <w:pPr>
        <w:numPr>
          <w:ilvl w:val="0"/>
          <w:numId w:val="12"/>
        </w:num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Wnosimy o udzielenie informacji o wszczęciu postępowania z urzędu lub braku podstaw do jego wszczęcia z urzędu w zgłaszanej sprawie. </w:t>
      </w:r>
    </w:p>
    <w:p w14:paraId="376E5CE5"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1FEE9456" w14:textId="77777777" w:rsidR="00F37DCF" w:rsidRPr="00C1415E" w:rsidRDefault="00000000">
      <w:pPr>
        <w:shd w:val="clear" w:color="auto" w:fill="FFFFFF"/>
        <w:spacing w:after="0" w:line="240" w:lineRule="auto"/>
        <w:jc w:val="center"/>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UZASADNIENIE Zagrożenia dobra dziecka</w:t>
      </w:r>
    </w:p>
    <w:p w14:paraId="1EBD643C" w14:textId="77777777" w:rsidR="00F37DCF" w:rsidRPr="00C1415E" w:rsidRDefault="00F37DCF">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p>
    <w:p w14:paraId="62BB2617"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Bartek…</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 urodzony ………………. W………</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.zamieszkały (obecnie) ………</w:t>
      </w:r>
      <w:proofErr w:type="gramStart"/>
      <w:r w:rsidRPr="00C1415E">
        <w:rPr>
          <w:rFonts w:ascii="Times New Roman" w:eastAsia="Times New Roman" w:hAnsi="Times New Roman" w:cs="Times New Roman"/>
          <w:i/>
          <w:iCs/>
          <w:kern w:val="0"/>
          <w:sz w:val="24"/>
          <w:szCs w:val="24"/>
          <w:lang w:eastAsia="pl-PL"/>
          <w14:ligatures w14:val="none"/>
        </w:rPr>
        <w:t>…….</w:t>
      </w:r>
      <w:proofErr w:type="gramEnd"/>
      <w:r w:rsidRPr="00C1415E">
        <w:rPr>
          <w:rFonts w:ascii="Times New Roman" w:eastAsia="Times New Roman" w:hAnsi="Times New Roman" w:cs="Times New Roman"/>
          <w:i/>
          <w:iCs/>
          <w:kern w:val="0"/>
          <w:sz w:val="24"/>
          <w:szCs w:val="24"/>
          <w:lang w:eastAsia="pl-PL"/>
          <w14:ligatures w14:val="none"/>
        </w:rPr>
        <w:t xml:space="preserve">.jest uczeniem trzeciej klasy naszej szkoły. Bez trudności zaaklimatyzował się w zespole klasowym, sumiennie wypełnia obowiązki ucznia. Niestety w czasie zajęć z psychologiem szkolnym poinformował, że rodzice stosują wobec niego kary fizyczne w postaci klapsów. Dziecko jest również poniżane i wyzywane. Rodzice Barta awanturują się również między sobą w jego obecności, co prowadzi do tego, że Bartek funkcjonuje w ciągłym poczucie zagrożenia i niepewności. Wezwani na rozmowę rodzice zaprzeczyli, jakoby stosowali przemoc wobec swojego dziecka, ojciec Bartka poinformował, iż nie uważa on okazjonalnego klapsa za przemoc, uznaje on, że ma prawo wychowywać dziecko zgodnie ze swoimi przekonaniami – w tym stosować uznawane przez siebie kary wobec dziecka. W związku z uzyskanymi informacjami wszczęta została procedura Niebieskie Karty.  </w:t>
      </w:r>
    </w:p>
    <w:p w14:paraId="40B12775" w14:textId="77777777" w:rsidR="00F37DCF" w:rsidRPr="00C1415E" w:rsidRDefault="00000000">
      <w:pPr>
        <w:shd w:val="clear" w:color="auto" w:fill="FFFFFF"/>
        <w:spacing w:after="0" w:line="240" w:lineRule="auto"/>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 xml:space="preserve">Mając powyższe fakty na uwadze można przypuszczać, </w:t>
      </w:r>
      <w:proofErr w:type="gramStart"/>
      <w:r w:rsidRPr="00C1415E">
        <w:rPr>
          <w:rFonts w:ascii="Times New Roman" w:eastAsia="Times New Roman" w:hAnsi="Times New Roman" w:cs="Times New Roman"/>
          <w:i/>
          <w:iCs/>
          <w:kern w:val="0"/>
          <w:sz w:val="24"/>
          <w:szCs w:val="24"/>
          <w:lang w:eastAsia="pl-PL"/>
          <w14:ligatures w14:val="none"/>
        </w:rPr>
        <w:t>ze</w:t>
      </w:r>
      <w:proofErr w:type="gramEnd"/>
      <w:r w:rsidRPr="00C1415E">
        <w:rPr>
          <w:rFonts w:ascii="Times New Roman" w:eastAsia="Times New Roman" w:hAnsi="Times New Roman" w:cs="Times New Roman"/>
          <w:i/>
          <w:iCs/>
          <w:kern w:val="0"/>
          <w:sz w:val="24"/>
          <w:szCs w:val="24"/>
          <w:lang w:eastAsia="pl-PL"/>
          <w14:ligatures w14:val="none"/>
        </w:rPr>
        <w:t xml:space="preserve"> dobro małoletniego ………………. jest zagrożone a rodzice nie wykonują właściwie władzy rodzicielskiej. Dlatego niniejszy wniosek i podjęcie odpowiednich działań wobec rodziców Bartka jest uzasadniony.</w:t>
      </w:r>
    </w:p>
    <w:p w14:paraId="67438AF1" w14:textId="77777777" w:rsidR="00F37DCF" w:rsidRPr="00C1415E" w:rsidRDefault="00F37DCF">
      <w:pPr>
        <w:shd w:val="clear" w:color="auto" w:fill="FFFFFF"/>
        <w:spacing w:after="0" w:line="240" w:lineRule="auto"/>
        <w:rPr>
          <w:rFonts w:ascii="Times New Roman" w:eastAsia="Times New Roman" w:hAnsi="Times New Roman" w:cs="Times New Roman"/>
          <w:kern w:val="0"/>
          <w:sz w:val="24"/>
          <w:szCs w:val="24"/>
          <w:lang w:eastAsia="pl-PL"/>
          <w14:ligatures w14:val="none"/>
        </w:rPr>
      </w:pPr>
    </w:p>
    <w:p w14:paraId="25363EC8" w14:textId="77777777" w:rsidR="00F37DCF" w:rsidRPr="00C1415E" w:rsidRDefault="00000000">
      <w:pPr>
        <w:shd w:val="clear" w:color="auto" w:fill="FFFFFF"/>
        <w:spacing w:after="0" w:line="240" w:lineRule="auto"/>
        <w:jc w:val="right"/>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w:t>
      </w:r>
    </w:p>
    <w:p w14:paraId="2D134278" w14:textId="77777777" w:rsidR="00F37DCF" w:rsidRPr="00C1415E" w:rsidRDefault="00000000">
      <w:pPr>
        <w:shd w:val="clear" w:color="auto" w:fill="FFFFFF"/>
        <w:spacing w:after="0" w:line="240" w:lineRule="auto"/>
        <w:ind w:left="-709"/>
        <w:jc w:val="right"/>
        <w:rPr>
          <w:rFonts w:ascii="Times New Roman" w:eastAsia="Times New Roman" w:hAnsi="Times New Roman" w:cs="Times New Roman"/>
          <w:i/>
          <w:iCs/>
          <w:kern w:val="0"/>
          <w:sz w:val="24"/>
          <w:szCs w:val="24"/>
          <w:lang w:eastAsia="pl-PL"/>
          <w14:ligatures w14:val="none"/>
        </w:rPr>
      </w:pPr>
      <w:r w:rsidRPr="00C1415E">
        <w:rPr>
          <w:rFonts w:ascii="Times New Roman" w:eastAsia="Times New Roman" w:hAnsi="Times New Roman" w:cs="Times New Roman"/>
          <w:i/>
          <w:iCs/>
          <w:kern w:val="0"/>
          <w:sz w:val="24"/>
          <w:szCs w:val="24"/>
          <w:lang w:eastAsia="pl-PL"/>
          <w14:ligatures w14:val="none"/>
        </w:rPr>
        <w:t>(podpis zawiadamiającego)</w:t>
      </w:r>
    </w:p>
    <w:p w14:paraId="56E9B7D4" w14:textId="77777777" w:rsidR="00F37DCF" w:rsidRPr="00C1415E" w:rsidRDefault="00F37DCF">
      <w:pPr>
        <w:spacing w:after="0"/>
        <w:rPr>
          <w:rFonts w:ascii="Times New Roman" w:hAnsi="Times New Roman" w:cs="Times New Roman"/>
          <w:sz w:val="24"/>
          <w:szCs w:val="24"/>
        </w:rPr>
      </w:pPr>
    </w:p>
    <w:sectPr w:rsidR="00F37DCF" w:rsidRPr="00C1415E">
      <w:pgSz w:w="11906" w:h="16838"/>
      <w:pgMar w:top="1417" w:right="1417" w:bottom="1417" w:left="1417" w:header="0"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2FBD2" w14:textId="77777777" w:rsidR="00907D5D" w:rsidRDefault="00907D5D">
      <w:pPr>
        <w:spacing w:after="0" w:line="240" w:lineRule="auto"/>
      </w:pPr>
      <w:r>
        <w:separator/>
      </w:r>
    </w:p>
  </w:endnote>
  <w:endnote w:type="continuationSeparator" w:id="0">
    <w:p w14:paraId="2D0499A0" w14:textId="77777777" w:rsidR="00907D5D" w:rsidRDefault="00907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4DF83" w14:textId="77777777" w:rsidR="00907D5D" w:rsidRDefault="00907D5D">
      <w:pPr>
        <w:rPr>
          <w:sz w:val="12"/>
        </w:rPr>
      </w:pPr>
      <w:r>
        <w:separator/>
      </w:r>
    </w:p>
  </w:footnote>
  <w:footnote w:type="continuationSeparator" w:id="0">
    <w:p w14:paraId="7E5EACFA" w14:textId="77777777" w:rsidR="00907D5D" w:rsidRDefault="00907D5D">
      <w:pPr>
        <w:rPr>
          <w:sz w:val="12"/>
        </w:rPr>
      </w:pPr>
      <w:r>
        <w:continuationSeparator/>
      </w:r>
    </w:p>
  </w:footnote>
  <w:footnote w:id="1">
    <w:p w14:paraId="3F1EC772" w14:textId="26A6A793" w:rsidR="00F37DCF" w:rsidRPr="000943BF" w:rsidRDefault="00000000" w:rsidP="000943BF">
      <w:pPr>
        <w:pStyle w:val="Tekstprzypisudolnego"/>
        <w:rPr>
          <w:rFonts w:ascii="Times New Roman" w:hAnsi="Times New Roman" w:cs="Times New Roman"/>
        </w:rPr>
      </w:pPr>
      <w:r w:rsidRPr="000943BF">
        <w:rPr>
          <w:rStyle w:val="Znakiprzypiswdolnych"/>
          <w:rFonts w:ascii="Times New Roman" w:hAnsi="Times New Roman" w:cs="Times New Roman"/>
        </w:rPr>
        <w:footnoteRef/>
      </w:r>
      <w:r w:rsidRPr="000943BF">
        <w:rPr>
          <w:rFonts w:ascii="Times New Roman" w:hAnsi="Times New Roman" w:cs="Times New Roman"/>
        </w:rPr>
        <w:t xml:space="preserve"> Ustawa z dnia 29 lipca 2005r o przeciwdziałaniu przemocy domowej </w:t>
      </w:r>
    </w:p>
  </w:footnote>
  <w:footnote w:id="2">
    <w:p w14:paraId="1AD625A7" w14:textId="77777777" w:rsidR="00F37DCF" w:rsidRDefault="00000000" w:rsidP="000943BF">
      <w:pPr>
        <w:pStyle w:val="Tekstprzypisudolnego"/>
        <w:jc w:val="both"/>
      </w:pPr>
      <w:r w:rsidRPr="000943BF">
        <w:rPr>
          <w:rStyle w:val="Znakiprzypiswdolnych"/>
          <w:rFonts w:ascii="Times New Roman" w:hAnsi="Times New Roman" w:cs="Times New Roman"/>
        </w:rPr>
        <w:footnoteRef/>
      </w:r>
      <w:r w:rsidRPr="000943BF">
        <w:rPr>
          <w:rFonts w:ascii="Times New Roman" w:hAnsi="Times New Roman" w:cs="Times New Roman"/>
        </w:rPr>
        <w:t xml:space="preserve"> </w:t>
      </w:r>
      <w:bookmarkStart w:id="1" w:name="_Hlk150475755_kopia_1"/>
      <w:r w:rsidRPr="000943BF">
        <w:rPr>
          <w:rFonts w:ascii="Times New Roman" w:hAnsi="Times New Roman" w:cs="Times New Roman"/>
        </w:rPr>
        <w:t>Art. 2 ust. 1 pkt. 1) Ustawy z dnia 29 lipca 2005 r. o przeciwdziałaniu przemocy domowej (</w:t>
      </w:r>
      <w:r w:rsidRPr="000943BF">
        <w:rPr>
          <w:rFonts w:ascii="Times New Roman" w:hAnsi="Times New Roman" w:cs="Times New Roman"/>
        </w:rPr>
        <w:t>t.j. Dz. U. z 2021 r. poz. 1249 z późn. zm.).</w:t>
      </w:r>
      <w:bookmarkEnd w:id="1"/>
    </w:p>
  </w:footnote>
  <w:footnote w:id="3">
    <w:p w14:paraId="246F24DA" w14:textId="77777777" w:rsidR="00F37DCF" w:rsidRDefault="00000000">
      <w:pPr>
        <w:pStyle w:val="Tekstprzypisudolnego"/>
        <w:jc w:val="both"/>
      </w:pPr>
      <w:r>
        <w:rPr>
          <w:rStyle w:val="Znakiprzypiswdolnych"/>
        </w:rPr>
        <w:footnoteRef/>
      </w:r>
      <w:r>
        <w:rPr>
          <w:rFonts w:ascii="Times New Roman" w:hAnsi="Times New Roman" w:cs="Times New Roman"/>
        </w:rPr>
        <w:t xml:space="preserve"> Art. 2 ust. 1 pkt. 2) Ustawy z dnia 29 lipca 2005 r. o przeciwdziałaniu przemocy domowej (t.j. Dz. U. z 2021 r. poz. 1249 z późn. zm.).</w:t>
      </w:r>
    </w:p>
  </w:footnote>
  <w:footnote w:id="4">
    <w:p w14:paraId="56E586FA" w14:textId="77777777" w:rsidR="00F37DCF" w:rsidRDefault="00000000">
      <w:pPr>
        <w:pStyle w:val="Tekstprzypisudolnego"/>
        <w:jc w:val="both"/>
      </w:pPr>
      <w:r>
        <w:rPr>
          <w:rStyle w:val="Znakiprzypiswdolnych"/>
        </w:rPr>
        <w:footnoteRef/>
      </w:r>
      <w:r>
        <w:rPr>
          <w:rFonts w:ascii="Times New Roman" w:hAnsi="Times New Roman" w:cs="Times New Roman"/>
        </w:rPr>
        <w:t xml:space="preserve"> Art. 2 ust. 2 Ustawy z dnia 29 lipca 2005 r. o przeciwdziałaniu przemocy domowej (</w:t>
      </w:r>
      <w:r>
        <w:rPr>
          <w:rFonts w:ascii="Times New Roman" w:hAnsi="Times New Roman" w:cs="Times New Roman"/>
        </w:rPr>
        <w:t>t.j. Dz. U. z 2021 r. poz. 1249 z późn. zm.).</w:t>
      </w:r>
    </w:p>
  </w:footnote>
  <w:footnote w:id="5">
    <w:p w14:paraId="3E77FF1C" w14:textId="77777777" w:rsidR="00F37DCF" w:rsidRDefault="00000000">
      <w:pPr>
        <w:pStyle w:val="Tekstprzypisudolnego"/>
        <w:jc w:val="both"/>
      </w:pPr>
      <w:r>
        <w:rPr>
          <w:rStyle w:val="Znakiprzypiswdolnych"/>
        </w:rPr>
        <w:footnoteRef/>
      </w:r>
      <w:r>
        <w:t xml:space="preserve"> </w:t>
      </w:r>
      <w:r>
        <w:rPr>
          <w:rFonts w:ascii="Times New Roman" w:hAnsi="Times New Roman" w:cs="Times New Roman"/>
        </w:rPr>
        <w:t>Art. 2 ust. 1 pkt. 3) Ustawy z dnia 29 lipca 2005 r. o przeciwdziałaniu przemocy domowej (</w:t>
      </w:r>
      <w:r>
        <w:rPr>
          <w:rFonts w:ascii="Times New Roman" w:hAnsi="Times New Roman" w:cs="Times New Roman"/>
        </w:rPr>
        <w:t>t.j. Dz. U. z 2021 r. poz. 1249 z późn. zm.).</w:t>
      </w:r>
    </w:p>
  </w:footnote>
  <w:footnote w:id="6">
    <w:p w14:paraId="1C82AA4B" w14:textId="77777777" w:rsidR="00F37DCF" w:rsidRDefault="00000000">
      <w:pPr>
        <w:pStyle w:val="Tekstprzypisudolnego"/>
        <w:jc w:val="both"/>
      </w:pPr>
      <w:r>
        <w:rPr>
          <w:rStyle w:val="Znakiprzypiswdolnych"/>
        </w:rPr>
        <w:footnoteRef/>
      </w:r>
      <w:r>
        <w:rPr>
          <w:rFonts w:ascii="Times New Roman" w:hAnsi="Times New Roman" w:cs="Times New Roman"/>
        </w:rPr>
        <w:t xml:space="preserve"> Dz. U. z 2022 r. poz. 1138 z </w:t>
      </w:r>
      <w:r>
        <w:rPr>
          <w:rFonts w:ascii="Times New Roman" w:hAnsi="Times New Roman" w:cs="Times New Roman"/>
        </w:rPr>
        <w:t>późn. zm.</w:t>
      </w:r>
    </w:p>
  </w:footnote>
  <w:footnote w:id="7">
    <w:p w14:paraId="5BCBBFE8" w14:textId="77777777" w:rsidR="00F37DCF" w:rsidRDefault="00000000">
      <w:pPr>
        <w:pStyle w:val="NormalnyWeb"/>
        <w:spacing w:after="0"/>
        <w:jc w:val="both"/>
        <w:textAlignment w:val="baseline"/>
      </w:pPr>
      <w:r>
        <w:rPr>
          <w:rStyle w:val="Znakiprzypiswdolnych"/>
        </w:rPr>
        <w:footnoteRef/>
      </w:r>
      <w:r>
        <w:rPr>
          <w:sz w:val="20"/>
          <w:szCs w:val="20"/>
        </w:rPr>
        <w:t xml:space="preserve"> </w:t>
      </w:r>
      <w:r>
        <w:rPr>
          <w:rFonts w:eastAsiaTheme="minorEastAsia"/>
          <w:sz w:val="20"/>
          <w:szCs w:val="20"/>
        </w:rPr>
        <w:t>Postanowienie SN z 05.05.2000 r., II CKN 761/00</w:t>
      </w:r>
    </w:p>
  </w:footnote>
  <w:footnote w:id="8">
    <w:p w14:paraId="328E1E1E" w14:textId="77777777" w:rsidR="00F37DCF" w:rsidRDefault="00000000">
      <w:pPr>
        <w:pStyle w:val="NormalnyWeb"/>
        <w:spacing w:after="0"/>
        <w:jc w:val="both"/>
        <w:textAlignment w:val="baseline"/>
        <w:rPr>
          <w:sz w:val="20"/>
          <w:szCs w:val="20"/>
        </w:rPr>
      </w:pPr>
      <w:r>
        <w:rPr>
          <w:rStyle w:val="Znakiprzypiswdolnych"/>
        </w:rPr>
        <w:footnoteRef/>
      </w:r>
      <w:r>
        <w:rPr>
          <w:sz w:val="20"/>
          <w:szCs w:val="20"/>
        </w:rPr>
        <w:t xml:space="preserve"> </w:t>
      </w:r>
      <w:r>
        <w:rPr>
          <w:rFonts w:eastAsiaTheme="minorEastAsia"/>
          <w:sz w:val="20"/>
          <w:szCs w:val="20"/>
        </w:rPr>
        <w:t xml:space="preserve">Art. 95 § 1 </w:t>
      </w:r>
      <w:r>
        <w:rPr>
          <w:sz w:val="20"/>
          <w:szCs w:val="20"/>
        </w:rPr>
        <w:t>Ustawy z dnia 25 lutego 1964 r. - Kodeks rodzinny i opiekuńczy - dalej „</w:t>
      </w:r>
      <w:r>
        <w:rPr>
          <w:sz w:val="20"/>
          <w:szCs w:val="20"/>
        </w:rPr>
        <w:t>k.r.o.” (Dz.U. 1964 nr 9 poz. 59 z późn. zm.)</w:t>
      </w:r>
    </w:p>
    <w:p w14:paraId="112641E3" w14:textId="77777777" w:rsidR="00F37DCF" w:rsidRDefault="00F37DCF">
      <w:pPr>
        <w:pStyle w:val="Tekstprzypisudolnego"/>
      </w:pPr>
    </w:p>
  </w:footnote>
  <w:footnote w:id="9">
    <w:p w14:paraId="03BA64E8" w14:textId="77777777" w:rsidR="00F37DCF" w:rsidRDefault="00000000">
      <w:pPr>
        <w:pStyle w:val="Tekstprzypisudolnego"/>
      </w:pPr>
      <w:r>
        <w:rPr>
          <w:rStyle w:val="Znakiprzypiswdolnych"/>
        </w:rPr>
        <w:footnoteRef/>
      </w:r>
      <w:r>
        <w:rPr>
          <w:rFonts w:ascii="Times New Roman" w:hAnsi="Times New Roman" w:cs="Times New Roman"/>
        </w:rPr>
        <w:t xml:space="preserve"> Art. 97 i 98 kro</w:t>
      </w:r>
    </w:p>
  </w:footnote>
  <w:footnote w:id="10">
    <w:p w14:paraId="20BDB7AE" w14:textId="77777777" w:rsidR="00F37DCF" w:rsidRDefault="00000000">
      <w:pPr>
        <w:pStyle w:val="Tekstprzypisudolnego"/>
        <w:jc w:val="both"/>
      </w:pPr>
      <w:r>
        <w:rPr>
          <w:rStyle w:val="Znakiprzypiswdolnych"/>
        </w:rPr>
        <w:footnoteRef/>
      </w:r>
      <w:r>
        <w:rPr>
          <w:rFonts w:ascii="Times New Roman" w:hAnsi="Times New Roman" w:cs="Times New Roman"/>
        </w:rPr>
        <w:t xml:space="preserve"> Art. 99 – 99</w:t>
      </w:r>
      <w:r>
        <w:rPr>
          <w:rFonts w:ascii="Times New Roman" w:eastAsiaTheme="minorEastAsia" w:hAnsi="Times New Roman" w:cs="Times New Roman"/>
          <w:vertAlign w:val="superscript"/>
          <w:lang w:eastAsia="pl-PL"/>
          <w14:ligatures w14:val="none"/>
        </w:rPr>
        <w:t xml:space="preserve">2a </w:t>
      </w:r>
      <w:r>
        <w:rPr>
          <w:rFonts w:ascii="Times New Roman" w:hAnsi="Times New Roman" w:cs="Times New Roman"/>
          <w:shd w:val="clear" w:color="auto" w:fill="FFFFFF"/>
        </w:rPr>
        <w:t>Ustawy z dnia 25 lutego 1964 r. Kodeks rodzinny i opiekuńczy (</w:t>
      </w:r>
      <w:r>
        <w:rPr>
          <w:rFonts w:ascii="Times New Roman" w:hAnsi="Times New Roman" w:cs="Times New Roman"/>
          <w:shd w:val="clear" w:color="auto" w:fill="FFFFFF"/>
        </w:rPr>
        <w:t>t.j. Dz. U. z 2020 r. poz. 1359 z późn. zm.).</w:t>
      </w:r>
    </w:p>
  </w:footnote>
  <w:footnote w:id="11">
    <w:p w14:paraId="293C45CF" w14:textId="77777777" w:rsidR="00F37DCF" w:rsidRDefault="00000000">
      <w:pPr>
        <w:pStyle w:val="Tekstprzypisudolnego"/>
      </w:pPr>
      <w:r>
        <w:rPr>
          <w:rStyle w:val="Znakiprzypiswdolnych"/>
        </w:rPr>
        <w:footnoteRef/>
      </w:r>
      <w:r>
        <w:rPr>
          <w:rFonts w:ascii="Times New Roman" w:hAnsi="Times New Roman" w:cs="Times New Roman"/>
        </w:rPr>
        <w:t xml:space="preserve"> Art. 109 § 2 pkt. 1-5 </w:t>
      </w:r>
      <w:r>
        <w:rPr>
          <w:rFonts w:ascii="Times New Roman" w:hAnsi="Times New Roman" w:cs="Times New Roman"/>
        </w:rPr>
        <w:t>k.r.o.</w:t>
      </w:r>
    </w:p>
  </w:footnote>
  <w:footnote w:id="12">
    <w:p w14:paraId="084EE780" w14:textId="77777777" w:rsidR="00F37DCF" w:rsidRDefault="00000000">
      <w:pPr>
        <w:pStyle w:val="Tekstprzypisudolnego"/>
      </w:pPr>
      <w:r>
        <w:rPr>
          <w:rStyle w:val="Znakiprzypiswdolnych"/>
        </w:rPr>
        <w:footnoteRef/>
      </w:r>
      <w:r>
        <w:rPr>
          <w:rFonts w:ascii="Times New Roman" w:hAnsi="Times New Roman" w:cs="Times New Roman"/>
        </w:rPr>
        <w:t xml:space="preserve"> Art. 112</w:t>
      </w:r>
      <w:r>
        <w:rPr>
          <w:rStyle w:val="FootnoteCharacters"/>
          <w:rFonts w:ascii="Times New Roman" w:eastAsia="Times New Roman" w:hAnsi="Times New Roman" w:cs="Times New Roman"/>
          <w:lang w:eastAsia="pl-PL"/>
        </w:rPr>
        <w:t>3</w:t>
      </w:r>
      <w:r>
        <w:rPr>
          <w:rFonts w:ascii="Times New Roman" w:hAnsi="Times New Roman" w:cs="Times New Roman"/>
        </w:rPr>
        <w:t xml:space="preserve"> oraz 112</w:t>
      </w:r>
      <w:r>
        <w:rPr>
          <w:rStyle w:val="FootnoteCharacters"/>
          <w:rFonts w:ascii="Times New Roman" w:eastAsia="Times New Roman" w:hAnsi="Times New Roman" w:cs="Times New Roman"/>
          <w:lang w:eastAsia="pl-PL"/>
        </w:rPr>
        <w:t>4</w:t>
      </w:r>
      <w:r>
        <w:rPr>
          <w:rFonts w:ascii="Times New Roman" w:hAnsi="Times New Roman" w:cs="Times New Roman"/>
        </w:rPr>
        <w:t xml:space="preserve"> </w:t>
      </w:r>
      <w:r>
        <w:rPr>
          <w:rFonts w:ascii="Times New Roman" w:hAnsi="Times New Roman" w:cs="Times New Roman"/>
        </w:rPr>
        <w:t>k.r.o.</w:t>
      </w:r>
    </w:p>
  </w:footnote>
  <w:footnote w:id="13">
    <w:p w14:paraId="5613D00C" w14:textId="77777777" w:rsidR="00F37DCF" w:rsidRDefault="00000000">
      <w:pPr>
        <w:pStyle w:val="Tekstprzypisudolnego"/>
      </w:pPr>
      <w:r>
        <w:rPr>
          <w:rStyle w:val="Znakiprzypiswdolnych"/>
        </w:rPr>
        <w:footnoteRef/>
      </w:r>
      <w:r>
        <w:rPr>
          <w:rFonts w:ascii="Times New Roman" w:hAnsi="Times New Roman" w:cs="Times New Roman"/>
        </w:rPr>
        <w:t xml:space="preserve"> Art. 109 § 2 pkt. 6 </w:t>
      </w:r>
      <w:r>
        <w:rPr>
          <w:rFonts w:ascii="Times New Roman" w:hAnsi="Times New Roman" w:cs="Times New Roman"/>
        </w:rPr>
        <w:t>k.r.o.</w:t>
      </w:r>
    </w:p>
  </w:footnote>
  <w:footnote w:id="14">
    <w:p w14:paraId="51213F30" w14:textId="77777777" w:rsidR="00F37DCF" w:rsidRDefault="00000000">
      <w:pPr>
        <w:pStyle w:val="Tekstprzypisudolnego"/>
      </w:pPr>
      <w:r>
        <w:rPr>
          <w:rStyle w:val="Znakiprzypiswdolnych"/>
        </w:rPr>
        <w:footnoteRef/>
      </w:r>
      <w:r>
        <w:rPr>
          <w:rFonts w:ascii="Times New Roman" w:hAnsi="Times New Roman" w:cs="Times New Roman"/>
        </w:rPr>
        <w:t xml:space="preserve"> </w:t>
      </w:r>
      <w:r>
        <w:rPr>
          <w:rFonts w:ascii="Times New Roman" w:eastAsiaTheme="minorEastAsia" w:hAnsi="Times New Roman" w:cs="Times New Roman"/>
          <w:color w:val="000000" w:themeColor="text1"/>
        </w:rPr>
        <w:t>Postanowienie SN z 13.09.2000 r., II CKN 1141/00</w:t>
      </w:r>
    </w:p>
  </w:footnote>
  <w:footnote w:id="15">
    <w:p w14:paraId="038204AF" w14:textId="77777777" w:rsidR="00F37DCF" w:rsidRDefault="00000000">
      <w:pPr>
        <w:pStyle w:val="NormalnyWeb"/>
        <w:spacing w:after="0"/>
        <w:jc w:val="both"/>
        <w:textAlignment w:val="baseline"/>
      </w:pPr>
      <w:r>
        <w:rPr>
          <w:rStyle w:val="Znakiprzypiswdolnych"/>
        </w:rPr>
        <w:footnoteRef/>
      </w:r>
      <w:r>
        <w:rPr>
          <w:sz w:val="20"/>
          <w:szCs w:val="20"/>
        </w:rPr>
        <w:t xml:space="preserve"> </w:t>
      </w:r>
      <w:r>
        <w:rPr>
          <w:rFonts w:eastAsiaTheme="minorEastAsia"/>
          <w:color w:val="000000" w:themeColor="text1"/>
          <w:sz w:val="20"/>
          <w:szCs w:val="20"/>
        </w:rPr>
        <w:t>Sygn. akt II Ca 985/15 Postanowienie z dnia 17 listopada 2015 r</w:t>
      </w:r>
    </w:p>
  </w:footnote>
  <w:footnote w:id="16">
    <w:p w14:paraId="2DFA64CC" w14:textId="77777777" w:rsidR="00F37DCF" w:rsidRDefault="00000000">
      <w:pPr>
        <w:pStyle w:val="Tekstprzypisudolnego"/>
        <w:jc w:val="both"/>
      </w:pPr>
      <w:r>
        <w:rPr>
          <w:rStyle w:val="Znakiprzypiswdolnych"/>
        </w:rPr>
        <w:footnoteRef/>
      </w:r>
      <w:r>
        <w:rPr>
          <w:rFonts w:ascii="Times New Roman" w:hAnsi="Times New Roman" w:cs="Times New Roman"/>
        </w:rPr>
        <w:t xml:space="preserve"> J. </w:t>
      </w:r>
      <w:r>
        <w:rPr>
          <w:rFonts w:ascii="Times New Roman" w:hAnsi="Times New Roman" w:cs="Times New Roman"/>
        </w:rPr>
        <w:t>Ignaczewski [w:] Władza rodzicielska i kontakty z dzieckiem. Komentarz, red. J. Ignaczewski, Warszawa 2012, s. 155–156</w:t>
      </w:r>
    </w:p>
  </w:footnote>
  <w:footnote w:id="17">
    <w:p w14:paraId="79F9BAED" w14:textId="77777777" w:rsidR="00F37DCF" w:rsidRDefault="00000000">
      <w:pPr>
        <w:pStyle w:val="NormalnyWeb"/>
        <w:spacing w:after="0"/>
        <w:jc w:val="both"/>
        <w:textAlignment w:val="baseline"/>
        <w:rPr>
          <w:rFonts w:eastAsiaTheme="minorEastAsia"/>
          <w:color w:val="000000" w:themeColor="text1"/>
          <w:sz w:val="20"/>
          <w:szCs w:val="20"/>
        </w:rPr>
      </w:pPr>
      <w:r>
        <w:rPr>
          <w:rStyle w:val="Znakiprzypiswdolnych"/>
        </w:rPr>
        <w:footnoteRef/>
      </w:r>
      <w:r>
        <w:rPr>
          <w:sz w:val="20"/>
          <w:szCs w:val="20"/>
        </w:rPr>
        <w:t xml:space="preserve"> Monika Horna-Cieślak, </w:t>
      </w:r>
      <w:r>
        <w:rPr>
          <w:i/>
          <w:iCs/>
          <w:sz w:val="20"/>
          <w:szCs w:val="20"/>
        </w:rPr>
        <w:t>Zarządzenia wydawane przez sąd opiekuńczy na podstawie art. 109 Kodeksu rodzinnego i opiekuńczego jako forma pomocy rodzinie w świetle badania akt sądowych</w:t>
      </w:r>
      <w:r>
        <w:rPr>
          <w:sz w:val="20"/>
          <w:szCs w:val="20"/>
        </w:rPr>
        <w:t>, Prawo w Działaniu Sprawy Cywilne 42/2020 DOI: 10.32041/pwd.4202 s. 38-59.</w:t>
      </w:r>
    </w:p>
    <w:p w14:paraId="7C85079C" w14:textId="77777777" w:rsidR="00F37DCF" w:rsidRDefault="00F37DCF">
      <w:pPr>
        <w:pStyle w:val="Tekstprzypisudolnego"/>
      </w:pPr>
    </w:p>
  </w:footnote>
  <w:footnote w:id="18">
    <w:p w14:paraId="1681F312" w14:textId="77777777" w:rsidR="00F37DCF" w:rsidRDefault="00000000">
      <w:pPr>
        <w:pStyle w:val="Tekstprzypisudolnego"/>
        <w:jc w:val="both"/>
      </w:pPr>
      <w:r>
        <w:rPr>
          <w:rStyle w:val="Znakiprzypiswdolnych"/>
        </w:rPr>
        <w:footnoteRef/>
      </w:r>
      <w:r>
        <w:rPr>
          <w:rFonts w:ascii="Times New Roman" w:hAnsi="Times New Roman" w:cs="Times New Roman"/>
        </w:rPr>
        <w:t xml:space="preserve"> </w:t>
      </w:r>
      <w:r>
        <w:rPr>
          <w:rFonts w:ascii="Times New Roman" w:hAnsi="Times New Roman" w:cs="Times New Roman"/>
          <w:i/>
          <w:iCs/>
        </w:rPr>
        <w:t xml:space="preserve">Tamże </w:t>
      </w:r>
    </w:p>
  </w:footnote>
  <w:footnote w:id="19">
    <w:p w14:paraId="1256B5B6" w14:textId="77777777" w:rsidR="00F37DCF" w:rsidRDefault="00000000">
      <w:pPr>
        <w:pStyle w:val="Tekstprzypisudolnego"/>
        <w:jc w:val="both"/>
      </w:pPr>
      <w:r>
        <w:rPr>
          <w:rStyle w:val="Znakiprzypiswdolnych"/>
        </w:rPr>
        <w:footnoteRef/>
      </w:r>
      <w:r>
        <w:rPr>
          <w:rFonts w:ascii="Times New Roman" w:hAnsi="Times New Roman" w:cs="Times New Roman"/>
        </w:rPr>
        <w:t xml:space="preserve"> Art. 110 </w:t>
      </w:r>
      <w:r>
        <w:rPr>
          <w:rFonts w:ascii="Times New Roman" w:hAnsi="Times New Roman" w:cs="Times New Roman"/>
        </w:rPr>
        <w:t>k.r.o.</w:t>
      </w:r>
    </w:p>
  </w:footnote>
  <w:footnote w:id="20">
    <w:p w14:paraId="2385B520" w14:textId="77777777" w:rsidR="00F37DCF" w:rsidRDefault="00000000">
      <w:pPr>
        <w:pStyle w:val="NormalnyWeb"/>
        <w:shd w:val="clear" w:color="auto" w:fill="FFFFFF"/>
        <w:spacing w:after="0"/>
        <w:jc w:val="both"/>
      </w:pPr>
      <w:r>
        <w:rPr>
          <w:rStyle w:val="Znakiprzypiswdolnych"/>
        </w:rPr>
        <w:footnoteRef/>
      </w:r>
      <w:r>
        <w:rPr>
          <w:sz w:val="20"/>
          <w:szCs w:val="20"/>
        </w:rPr>
        <w:t xml:space="preserve"> Tak np. </w:t>
      </w:r>
      <w:r>
        <w:rPr>
          <w:color w:val="484848"/>
          <w:sz w:val="20"/>
          <w:szCs w:val="20"/>
        </w:rPr>
        <w:t>Sąd Okręgowy w Kielcach Wydział II Cywilny Odwoławczy w Postanowieniu z dnia 2 czerwca          2016 r.</w:t>
      </w:r>
      <w:r>
        <w:rPr>
          <w:rStyle w:val="Pogrubienie"/>
          <w:color w:val="484848"/>
          <w:sz w:val="20"/>
          <w:szCs w:val="20"/>
          <w:shd w:val="clear" w:color="auto" w:fill="FFFFFF"/>
        </w:rPr>
        <w:t xml:space="preserve"> II Ca 71/16</w:t>
      </w:r>
    </w:p>
  </w:footnote>
  <w:footnote w:id="21">
    <w:p w14:paraId="5B825454" w14:textId="77777777" w:rsidR="00F37DCF" w:rsidRDefault="00000000">
      <w:pPr>
        <w:pStyle w:val="Tekstprzypisudolnego"/>
        <w:jc w:val="both"/>
      </w:pPr>
      <w:r>
        <w:rPr>
          <w:rStyle w:val="Znakiprzypiswdolnych"/>
        </w:rPr>
        <w:footnoteRef/>
      </w:r>
      <w:r>
        <w:rPr>
          <w:rFonts w:ascii="Times New Roman" w:hAnsi="Times New Roman" w:cs="Times New Roman"/>
        </w:rPr>
        <w:t xml:space="preserve"> Agnieszka Kilińska-</w:t>
      </w:r>
      <w:r>
        <w:rPr>
          <w:rFonts w:ascii="Times New Roman" w:hAnsi="Times New Roman" w:cs="Times New Roman"/>
        </w:rPr>
        <w:t xml:space="preserve">Pękacz, </w:t>
      </w:r>
      <w:r>
        <w:rPr>
          <w:rFonts w:ascii="Times New Roman" w:hAnsi="Times New Roman" w:cs="Times New Roman"/>
          <w:i/>
          <w:iCs/>
        </w:rPr>
        <w:t>Ograniczenie, zawieszenie i pozbawienie władzy rodzicielskiej jako instytucje prawa rodzinnego służące ochronie dzieci</w:t>
      </w:r>
      <w:r>
        <w:rPr>
          <w:rFonts w:ascii="Times New Roman" w:hAnsi="Times New Roman" w:cs="Times New Roman"/>
        </w:rPr>
        <w:t>, Studia z Zakresu Prawa, Administracji I Zarządzania UKW 2013/t. 4</w:t>
      </w:r>
    </w:p>
  </w:footnote>
  <w:footnote w:id="22">
    <w:p w14:paraId="31EA1433" w14:textId="77777777" w:rsidR="00F37DCF" w:rsidRDefault="00000000">
      <w:pPr>
        <w:pStyle w:val="Tekstprzypisudolnego"/>
        <w:jc w:val="both"/>
      </w:pPr>
      <w:r>
        <w:rPr>
          <w:rStyle w:val="Znakiprzypiswdolnych"/>
        </w:rPr>
        <w:footnoteRef/>
      </w:r>
      <w:r>
        <w:rPr>
          <w:rFonts w:ascii="Times New Roman" w:hAnsi="Times New Roman" w:cs="Times New Roman"/>
        </w:rPr>
        <w:t xml:space="preserve"> Art. 111 </w:t>
      </w:r>
      <w:r>
        <w:rPr>
          <w:rFonts w:ascii="Times New Roman" w:hAnsi="Times New Roman" w:cs="Times New Roman"/>
        </w:rPr>
        <w:t>k.r.o.</w:t>
      </w:r>
    </w:p>
  </w:footnote>
  <w:footnote w:id="23">
    <w:p w14:paraId="7C15C1C3" w14:textId="77777777" w:rsidR="00F37DCF" w:rsidRDefault="00000000">
      <w:pPr>
        <w:pStyle w:val="Tekstprzypisudolnego"/>
        <w:jc w:val="both"/>
      </w:pPr>
      <w:r>
        <w:rPr>
          <w:rStyle w:val="Znakiprzypiswdolnych"/>
        </w:rPr>
        <w:footnoteRef/>
      </w:r>
      <w:r>
        <w:rPr>
          <w:rFonts w:ascii="Times New Roman" w:hAnsi="Times New Roman" w:cs="Times New Roman"/>
        </w:rPr>
        <w:t xml:space="preserve"> Art. 112 </w:t>
      </w:r>
      <w:r>
        <w:rPr>
          <w:rFonts w:ascii="Times New Roman" w:hAnsi="Times New Roman" w:cs="Times New Roman"/>
        </w:rPr>
        <w:t>k.r.o.</w:t>
      </w:r>
    </w:p>
  </w:footnote>
  <w:footnote w:id="24">
    <w:p w14:paraId="69B762DA" w14:textId="77777777" w:rsidR="00F37DCF" w:rsidRDefault="00000000">
      <w:pPr>
        <w:pStyle w:val="NormalnyWeb"/>
        <w:spacing w:after="0"/>
        <w:jc w:val="both"/>
        <w:textAlignment w:val="baseline"/>
        <w:rPr>
          <w:sz w:val="20"/>
          <w:szCs w:val="20"/>
        </w:rPr>
      </w:pPr>
      <w:r>
        <w:rPr>
          <w:rStyle w:val="Znakiprzypiswdolnych"/>
        </w:rPr>
        <w:footnoteRef/>
      </w:r>
      <w:r>
        <w:rPr>
          <w:sz w:val="20"/>
          <w:szCs w:val="20"/>
        </w:rPr>
        <w:t xml:space="preserve"> </w:t>
      </w:r>
      <w:r>
        <w:rPr>
          <w:rFonts w:eastAsiaTheme="minorEastAsia"/>
          <w:color w:val="000000" w:themeColor="text1"/>
          <w:sz w:val="20"/>
          <w:szCs w:val="20"/>
        </w:rPr>
        <w:t>Postanowienie SN z 02.06.2000 r., II CKN 960/00</w:t>
      </w:r>
    </w:p>
    <w:p w14:paraId="3B583FB4" w14:textId="77777777" w:rsidR="00F37DCF" w:rsidRDefault="00F37DCF">
      <w:pPr>
        <w:pStyle w:val="Tekstprzypisudolnego"/>
      </w:pPr>
    </w:p>
  </w:footnote>
  <w:footnote w:id="25">
    <w:p w14:paraId="4390B58E" w14:textId="77777777" w:rsidR="00F37DCF" w:rsidRDefault="00000000">
      <w:pPr>
        <w:pStyle w:val="NormalnyWeb"/>
        <w:spacing w:after="0"/>
        <w:jc w:val="both"/>
        <w:textAlignment w:val="baseline"/>
      </w:pPr>
      <w:r>
        <w:rPr>
          <w:rStyle w:val="Znakiprzypiswdolnych"/>
        </w:rPr>
        <w:footnoteRef/>
      </w:r>
      <w:r>
        <w:rPr>
          <w:sz w:val="20"/>
          <w:szCs w:val="20"/>
        </w:rPr>
        <w:t xml:space="preserve"> Elżbieta Holewińska-Łapińska, </w:t>
      </w:r>
      <w:r>
        <w:rPr>
          <w:i/>
          <w:iCs/>
          <w:sz w:val="20"/>
          <w:szCs w:val="20"/>
        </w:rPr>
        <w:t>Orzecznictwo w sprawach o pozbawienie władzy rodzicielskiej,</w:t>
      </w:r>
      <w:r>
        <w:rPr>
          <w:sz w:val="20"/>
          <w:szCs w:val="20"/>
        </w:rPr>
        <w:t xml:space="preserve"> Prawo w Działaniu Sprawy Cywilne 14/2013 s. 27-75.</w:t>
      </w:r>
    </w:p>
  </w:footnote>
  <w:footnote w:id="26">
    <w:p w14:paraId="2191E846" w14:textId="77777777" w:rsidR="00F37DCF" w:rsidRDefault="00000000">
      <w:pPr>
        <w:pStyle w:val="Tekstprzypisudolnego"/>
        <w:jc w:val="both"/>
      </w:pPr>
      <w:r>
        <w:rPr>
          <w:rStyle w:val="Znakiprzypiswdolnych"/>
        </w:rPr>
        <w:footnoteRef/>
      </w:r>
      <w:r>
        <w:rPr>
          <w:rFonts w:ascii="Times New Roman" w:hAnsi="Times New Roman" w:cs="Times New Roman"/>
        </w:rPr>
        <w:t xml:space="preserve"> Art. 579 </w:t>
      </w:r>
      <w:r>
        <w:rPr>
          <w:rFonts w:ascii="Times New Roman" w:hAnsi="Times New Roman" w:cs="Times New Roman"/>
          <w:color w:val="4D5156"/>
          <w:shd w:val="clear" w:color="auto" w:fill="FFFFFF"/>
        </w:rPr>
        <w:t>Ustawy z dnia 17 listopada 1964 r. - </w:t>
      </w:r>
      <w:r>
        <w:rPr>
          <w:rStyle w:val="Uwydatnienie1"/>
          <w:rFonts w:ascii="Times New Roman" w:hAnsi="Times New Roman" w:cs="Times New Roman"/>
          <w:color w:val="5F6368"/>
          <w:shd w:val="clear" w:color="auto" w:fill="FFFFFF"/>
        </w:rPr>
        <w:t xml:space="preserve">Kodeks postępowania cywilnego (dalej k.p.c.), </w:t>
      </w:r>
      <w:r>
        <w:rPr>
          <w:rFonts w:ascii="Times New Roman" w:hAnsi="Times New Roman" w:cs="Times New Roman"/>
        </w:rPr>
        <w:t xml:space="preserve">Dz.U. 1964 Nr 43 poz. 296 z </w:t>
      </w:r>
      <w:r>
        <w:rPr>
          <w:rFonts w:ascii="Times New Roman" w:hAnsi="Times New Roman" w:cs="Times New Roman"/>
        </w:rPr>
        <w:t>późń.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52B1"/>
    <w:multiLevelType w:val="multilevel"/>
    <w:tmpl w:val="1348FAD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5106E1E"/>
    <w:multiLevelType w:val="multilevel"/>
    <w:tmpl w:val="77EE68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F956E7"/>
    <w:multiLevelType w:val="multilevel"/>
    <w:tmpl w:val="45FC67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629763A"/>
    <w:multiLevelType w:val="hybridMultilevel"/>
    <w:tmpl w:val="CDBEA9BA"/>
    <w:lvl w:ilvl="0" w:tplc="D3001D82">
      <w:start w:val="1"/>
      <w:numFmt w:val="decimal"/>
      <w:lvlText w:val="%1."/>
      <w:lvlJc w:val="left"/>
      <w:pPr>
        <w:tabs>
          <w:tab w:val="num" w:pos="720"/>
        </w:tabs>
        <w:ind w:left="720" w:hanging="360"/>
      </w:pPr>
    </w:lvl>
    <w:lvl w:ilvl="1" w:tplc="5BC4049A">
      <w:start w:val="1"/>
      <w:numFmt w:val="decimal"/>
      <w:lvlText w:val="%2."/>
      <w:lvlJc w:val="left"/>
      <w:pPr>
        <w:tabs>
          <w:tab w:val="num" w:pos="1440"/>
        </w:tabs>
        <w:ind w:left="1440" w:hanging="360"/>
      </w:pPr>
    </w:lvl>
    <w:lvl w:ilvl="2" w:tplc="D5F25DF6" w:tentative="1">
      <w:start w:val="1"/>
      <w:numFmt w:val="decimal"/>
      <w:lvlText w:val="%3."/>
      <w:lvlJc w:val="left"/>
      <w:pPr>
        <w:tabs>
          <w:tab w:val="num" w:pos="2160"/>
        </w:tabs>
        <w:ind w:left="2160" w:hanging="360"/>
      </w:pPr>
    </w:lvl>
    <w:lvl w:ilvl="3" w:tplc="13E4985C" w:tentative="1">
      <w:start w:val="1"/>
      <w:numFmt w:val="decimal"/>
      <w:lvlText w:val="%4."/>
      <w:lvlJc w:val="left"/>
      <w:pPr>
        <w:tabs>
          <w:tab w:val="num" w:pos="2880"/>
        </w:tabs>
        <w:ind w:left="2880" w:hanging="360"/>
      </w:pPr>
    </w:lvl>
    <w:lvl w:ilvl="4" w:tplc="782CAC06" w:tentative="1">
      <w:start w:val="1"/>
      <w:numFmt w:val="decimal"/>
      <w:lvlText w:val="%5."/>
      <w:lvlJc w:val="left"/>
      <w:pPr>
        <w:tabs>
          <w:tab w:val="num" w:pos="3600"/>
        </w:tabs>
        <w:ind w:left="3600" w:hanging="360"/>
      </w:pPr>
    </w:lvl>
    <w:lvl w:ilvl="5" w:tplc="05DAE526" w:tentative="1">
      <w:start w:val="1"/>
      <w:numFmt w:val="decimal"/>
      <w:lvlText w:val="%6."/>
      <w:lvlJc w:val="left"/>
      <w:pPr>
        <w:tabs>
          <w:tab w:val="num" w:pos="4320"/>
        </w:tabs>
        <w:ind w:left="4320" w:hanging="360"/>
      </w:pPr>
    </w:lvl>
    <w:lvl w:ilvl="6" w:tplc="6FF2F564" w:tentative="1">
      <w:start w:val="1"/>
      <w:numFmt w:val="decimal"/>
      <w:lvlText w:val="%7."/>
      <w:lvlJc w:val="left"/>
      <w:pPr>
        <w:tabs>
          <w:tab w:val="num" w:pos="5040"/>
        </w:tabs>
        <w:ind w:left="5040" w:hanging="360"/>
      </w:pPr>
    </w:lvl>
    <w:lvl w:ilvl="7" w:tplc="7EA860E2" w:tentative="1">
      <w:start w:val="1"/>
      <w:numFmt w:val="decimal"/>
      <w:lvlText w:val="%8."/>
      <w:lvlJc w:val="left"/>
      <w:pPr>
        <w:tabs>
          <w:tab w:val="num" w:pos="5760"/>
        </w:tabs>
        <w:ind w:left="5760" w:hanging="360"/>
      </w:pPr>
    </w:lvl>
    <w:lvl w:ilvl="8" w:tplc="4A7E1DDE" w:tentative="1">
      <w:start w:val="1"/>
      <w:numFmt w:val="decimal"/>
      <w:lvlText w:val="%9."/>
      <w:lvlJc w:val="left"/>
      <w:pPr>
        <w:tabs>
          <w:tab w:val="num" w:pos="6480"/>
        </w:tabs>
        <w:ind w:left="6480" w:hanging="360"/>
      </w:pPr>
    </w:lvl>
  </w:abstractNum>
  <w:abstractNum w:abstractNumId="4" w15:restartNumberingAfterBreak="0">
    <w:nsid w:val="08456E8B"/>
    <w:multiLevelType w:val="multilevel"/>
    <w:tmpl w:val="45B0FD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4624A7"/>
    <w:multiLevelType w:val="multilevel"/>
    <w:tmpl w:val="A38255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B5872D7"/>
    <w:multiLevelType w:val="multilevel"/>
    <w:tmpl w:val="DD9657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1C0A27"/>
    <w:multiLevelType w:val="multilevel"/>
    <w:tmpl w:val="4FBAFC4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1A0916"/>
    <w:multiLevelType w:val="hybridMultilevel"/>
    <w:tmpl w:val="7FC06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702F8"/>
    <w:multiLevelType w:val="multilevel"/>
    <w:tmpl w:val="43C42D54"/>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0" w15:restartNumberingAfterBreak="0">
    <w:nsid w:val="15911631"/>
    <w:multiLevelType w:val="hybridMultilevel"/>
    <w:tmpl w:val="0DDE6B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892A6F"/>
    <w:multiLevelType w:val="multilevel"/>
    <w:tmpl w:val="1D1C34D0"/>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2" w15:restartNumberingAfterBreak="0">
    <w:nsid w:val="173C19D1"/>
    <w:multiLevelType w:val="multilevel"/>
    <w:tmpl w:val="571C552E"/>
    <w:lvl w:ilvl="0">
      <w:start w:val="1"/>
      <w:numFmt w:val="bullet"/>
      <w:lvlText w:val=""/>
      <w:lvlJc w:val="left"/>
      <w:pPr>
        <w:tabs>
          <w:tab w:val="num" w:pos="0"/>
        </w:tabs>
        <w:ind w:left="1058" w:hanging="360"/>
      </w:pPr>
      <w:rPr>
        <w:rFonts w:ascii="Symbol" w:hAnsi="Symbol" w:cs="Symbol" w:hint="default"/>
      </w:rPr>
    </w:lvl>
    <w:lvl w:ilvl="1">
      <w:start w:val="1"/>
      <w:numFmt w:val="bullet"/>
      <w:lvlText w:val="o"/>
      <w:lvlJc w:val="left"/>
      <w:pPr>
        <w:tabs>
          <w:tab w:val="num" w:pos="0"/>
        </w:tabs>
        <w:ind w:left="1778" w:hanging="360"/>
      </w:pPr>
      <w:rPr>
        <w:rFonts w:ascii="Courier New" w:hAnsi="Courier New" w:cs="Courier New" w:hint="default"/>
      </w:rPr>
    </w:lvl>
    <w:lvl w:ilvl="2">
      <w:start w:val="1"/>
      <w:numFmt w:val="bullet"/>
      <w:lvlText w:val=""/>
      <w:lvlJc w:val="left"/>
      <w:pPr>
        <w:tabs>
          <w:tab w:val="num" w:pos="0"/>
        </w:tabs>
        <w:ind w:left="2498" w:hanging="360"/>
      </w:pPr>
      <w:rPr>
        <w:rFonts w:ascii="Wingdings" w:hAnsi="Wingdings" w:cs="Wingdings" w:hint="default"/>
      </w:rPr>
    </w:lvl>
    <w:lvl w:ilvl="3">
      <w:start w:val="1"/>
      <w:numFmt w:val="bullet"/>
      <w:lvlText w:val=""/>
      <w:lvlJc w:val="left"/>
      <w:pPr>
        <w:tabs>
          <w:tab w:val="num" w:pos="0"/>
        </w:tabs>
        <w:ind w:left="3218" w:hanging="360"/>
      </w:pPr>
      <w:rPr>
        <w:rFonts w:ascii="Symbol" w:hAnsi="Symbol" w:cs="Symbol" w:hint="default"/>
      </w:rPr>
    </w:lvl>
    <w:lvl w:ilvl="4">
      <w:start w:val="1"/>
      <w:numFmt w:val="bullet"/>
      <w:lvlText w:val="o"/>
      <w:lvlJc w:val="left"/>
      <w:pPr>
        <w:tabs>
          <w:tab w:val="num" w:pos="0"/>
        </w:tabs>
        <w:ind w:left="3938" w:hanging="360"/>
      </w:pPr>
      <w:rPr>
        <w:rFonts w:ascii="Courier New" w:hAnsi="Courier New" w:cs="Courier New" w:hint="default"/>
      </w:rPr>
    </w:lvl>
    <w:lvl w:ilvl="5">
      <w:start w:val="1"/>
      <w:numFmt w:val="bullet"/>
      <w:lvlText w:val=""/>
      <w:lvlJc w:val="left"/>
      <w:pPr>
        <w:tabs>
          <w:tab w:val="num" w:pos="0"/>
        </w:tabs>
        <w:ind w:left="4658" w:hanging="360"/>
      </w:pPr>
      <w:rPr>
        <w:rFonts w:ascii="Wingdings" w:hAnsi="Wingdings" w:cs="Wingdings" w:hint="default"/>
      </w:rPr>
    </w:lvl>
    <w:lvl w:ilvl="6">
      <w:start w:val="1"/>
      <w:numFmt w:val="bullet"/>
      <w:lvlText w:val=""/>
      <w:lvlJc w:val="left"/>
      <w:pPr>
        <w:tabs>
          <w:tab w:val="num" w:pos="0"/>
        </w:tabs>
        <w:ind w:left="5378" w:hanging="360"/>
      </w:pPr>
      <w:rPr>
        <w:rFonts w:ascii="Symbol" w:hAnsi="Symbol" w:cs="Symbol" w:hint="default"/>
      </w:rPr>
    </w:lvl>
    <w:lvl w:ilvl="7">
      <w:start w:val="1"/>
      <w:numFmt w:val="bullet"/>
      <w:lvlText w:val="o"/>
      <w:lvlJc w:val="left"/>
      <w:pPr>
        <w:tabs>
          <w:tab w:val="num" w:pos="0"/>
        </w:tabs>
        <w:ind w:left="6098" w:hanging="360"/>
      </w:pPr>
      <w:rPr>
        <w:rFonts w:ascii="Courier New" w:hAnsi="Courier New" w:cs="Courier New" w:hint="default"/>
      </w:rPr>
    </w:lvl>
    <w:lvl w:ilvl="8">
      <w:start w:val="1"/>
      <w:numFmt w:val="bullet"/>
      <w:lvlText w:val=""/>
      <w:lvlJc w:val="left"/>
      <w:pPr>
        <w:tabs>
          <w:tab w:val="num" w:pos="0"/>
        </w:tabs>
        <w:ind w:left="6818" w:hanging="360"/>
      </w:pPr>
      <w:rPr>
        <w:rFonts w:ascii="Wingdings" w:hAnsi="Wingdings" w:cs="Wingdings" w:hint="default"/>
      </w:rPr>
    </w:lvl>
  </w:abstractNum>
  <w:abstractNum w:abstractNumId="13" w15:restartNumberingAfterBreak="0">
    <w:nsid w:val="175009F6"/>
    <w:multiLevelType w:val="multilevel"/>
    <w:tmpl w:val="9BF48A70"/>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1D52061D"/>
    <w:multiLevelType w:val="multilevel"/>
    <w:tmpl w:val="6DDCFC28"/>
    <w:lvl w:ilvl="0">
      <w:start w:val="1"/>
      <w:numFmt w:val="decimal"/>
      <w:lvlText w:val="%1."/>
      <w:lvlJc w:val="left"/>
      <w:pPr>
        <w:tabs>
          <w:tab w:val="num" w:pos="0"/>
        </w:tabs>
        <w:ind w:left="720" w:hanging="360"/>
      </w:pPr>
      <w:rPr>
        <w:rFonts w:ascii="Tahoma" w:hAnsi="Tahoma"/>
        <w:b/>
        <w:i w:val="0"/>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E28177C"/>
    <w:multiLevelType w:val="multilevel"/>
    <w:tmpl w:val="2E3E80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FE70F2B"/>
    <w:multiLevelType w:val="multilevel"/>
    <w:tmpl w:val="3F2870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5E6ED4"/>
    <w:multiLevelType w:val="multilevel"/>
    <w:tmpl w:val="13FE5B8E"/>
    <w:lvl w:ilvl="0">
      <w:start w:val="1"/>
      <w:numFmt w:val="decimal"/>
      <w:lvlText w:val="%1."/>
      <w:lvlJc w:val="left"/>
      <w:pPr>
        <w:tabs>
          <w:tab w:val="num" w:pos="0"/>
        </w:tabs>
        <w:ind w:left="371" w:hanging="360"/>
      </w:pPr>
      <w:rPr>
        <w:rFonts w:eastAsia="Times New Roman" w:cs="Tahoma"/>
        <w:sz w:val="18"/>
      </w:rPr>
    </w:lvl>
    <w:lvl w:ilvl="1">
      <w:start w:val="1"/>
      <w:numFmt w:val="lowerLetter"/>
      <w:lvlText w:val="%2."/>
      <w:lvlJc w:val="left"/>
      <w:pPr>
        <w:tabs>
          <w:tab w:val="num" w:pos="0"/>
        </w:tabs>
        <w:ind w:left="1091" w:hanging="360"/>
      </w:pPr>
    </w:lvl>
    <w:lvl w:ilvl="2">
      <w:start w:val="1"/>
      <w:numFmt w:val="lowerRoman"/>
      <w:lvlText w:val="%3."/>
      <w:lvlJc w:val="right"/>
      <w:pPr>
        <w:tabs>
          <w:tab w:val="num" w:pos="0"/>
        </w:tabs>
        <w:ind w:left="1811" w:hanging="180"/>
      </w:pPr>
    </w:lvl>
    <w:lvl w:ilvl="3">
      <w:start w:val="1"/>
      <w:numFmt w:val="decimal"/>
      <w:lvlText w:val="%4."/>
      <w:lvlJc w:val="left"/>
      <w:pPr>
        <w:tabs>
          <w:tab w:val="num" w:pos="0"/>
        </w:tabs>
        <w:ind w:left="2531" w:hanging="360"/>
      </w:pPr>
    </w:lvl>
    <w:lvl w:ilvl="4">
      <w:start w:val="1"/>
      <w:numFmt w:val="lowerLetter"/>
      <w:lvlText w:val="%5."/>
      <w:lvlJc w:val="left"/>
      <w:pPr>
        <w:tabs>
          <w:tab w:val="num" w:pos="0"/>
        </w:tabs>
        <w:ind w:left="3251" w:hanging="360"/>
      </w:pPr>
    </w:lvl>
    <w:lvl w:ilvl="5">
      <w:start w:val="1"/>
      <w:numFmt w:val="lowerRoman"/>
      <w:lvlText w:val="%6."/>
      <w:lvlJc w:val="right"/>
      <w:pPr>
        <w:tabs>
          <w:tab w:val="num" w:pos="0"/>
        </w:tabs>
        <w:ind w:left="3971" w:hanging="180"/>
      </w:pPr>
    </w:lvl>
    <w:lvl w:ilvl="6">
      <w:start w:val="1"/>
      <w:numFmt w:val="decimal"/>
      <w:lvlText w:val="%7."/>
      <w:lvlJc w:val="left"/>
      <w:pPr>
        <w:tabs>
          <w:tab w:val="num" w:pos="0"/>
        </w:tabs>
        <w:ind w:left="4691" w:hanging="360"/>
      </w:pPr>
    </w:lvl>
    <w:lvl w:ilvl="7">
      <w:start w:val="1"/>
      <w:numFmt w:val="lowerLetter"/>
      <w:lvlText w:val="%8."/>
      <w:lvlJc w:val="left"/>
      <w:pPr>
        <w:tabs>
          <w:tab w:val="num" w:pos="0"/>
        </w:tabs>
        <w:ind w:left="5411" w:hanging="360"/>
      </w:pPr>
    </w:lvl>
    <w:lvl w:ilvl="8">
      <w:start w:val="1"/>
      <w:numFmt w:val="lowerRoman"/>
      <w:lvlText w:val="%9."/>
      <w:lvlJc w:val="right"/>
      <w:pPr>
        <w:tabs>
          <w:tab w:val="num" w:pos="0"/>
        </w:tabs>
        <w:ind w:left="6131" w:hanging="180"/>
      </w:pPr>
    </w:lvl>
  </w:abstractNum>
  <w:abstractNum w:abstractNumId="18" w15:restartNumberingAfterBreak="0">
    <w:nsid w:val="23D31387"/>
    <w:multiLevelType w:val="multilevel"/>
    <w:tmpl w:val="A738905C"/>
    <w:lvl w:ilvl="0">
      <w:start w:val="1"/>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9" w15:restartNumberingAfterBreak="0">
    <w:nsid w:val="272A3C46"/>
    <w:multiLevelType w:val="multilevel"/>
    <w:tmpl w:val="2CA28D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3A85ECD"/>
    <w:multiLevelType w:val="hybridMultilevel"/>
    <w:tmpl w:val="45DC5F5C"/>
    <w:lvl w:ilvl="0" w:tplc="BD8C4E38">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4822C85"/>
    <w:multiLevelType w:val="multilevel"/>
    <w:tmpl w:val="43C448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55C45B4"/>
    <w:multiLevelType w:val="multilevel"/>
    <w:tmpl w:val="BF5CD9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6860184"/>
    <w:multiLevelType w:val="multilevel"/>
    <w:tmpl w:val="AC76B4CE"/>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4" w15:restartNumberingAfterBreak="0">
    <w:nsid w:val="39192AA4"/>
    <w:multiLevelType w:val="multilevel"/>
    <w:tmpl w:val="FCFCD4AA"/>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399D7578"/>
    <w:multiLevelType w:val="multilevel"/>
    <w:tmpl w:val="7F2AF2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39AF2526"/>
    <w:multiLevelType w:val="multilevel"/>
    <w:tmpl w:val="ADF4E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3F207868"/>
    <w:multiLevelType w:val="multilevel"/>
    <w:tmpl w:val="20C699E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8" w15:restartNumberingAfterBreak="0">
    <w:nsid w:val="422C50DA"/>
    <w:multiLevelType w:val="multilevel"/>
    <w:tmpl w:val="066E0B4C"/>
    <w:lvl w:ilvl="0">
      <w:start w:val="1"/>
      <w:numFmt w:val="decimal"/>
      <w:lvlText w:val="%1."/>
      <w:lvlJc w:val="left"/>
      <w:pPr>
        <w:tabs>
          <w:tab w:val="num" w:pos="0"/>
        </w:tabs>
        <w:ind w:left="720" w:hanging="360"/>
      </w:pPr>
      <w:rPr>
        <w:rFonts w:ascii="Tahoma" w:eastAsia="Times New Roman" w:hAnsi="Tahoma" w:cs="Tahoma"/>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3C942C3"/>
    <w:multiLevelType w:val="multilevel"/>
    <w:tmpl w:val="F14CBA96"/>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0" w15:restartNumberingAfterBreak="0">
    <w:nsid w:val="47BD6FB1"/>
    <w:multiLevelType w:val="multilevel"/>
    <w:tmpl w:val="3118D374"/>
    <w:lvl w:ilvl="0">
      <w:start w:val="1"/>
      <w:numFmt w:val="bullet"/>
      <w:lvlText w:val=""/>
      <w:lvlJc w:val="left"/>
      <w:pPr>
        <w:tabs>
          <w:tab w:val="num" w:pos="0"/>
        </w:tabs>
        <w:ind w:left="1004" w:hanging="360"/>
      </w:pPr>
      <w:rPr>
        <w:rFonts w:ascii="Symbol" w:hAnsi="Symbol" w:cs="Symbol" w:hint="default"/>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1" w15:restartNumberingAfterBreak="0">
    <w:nsid w:val="4C551338"/>
    <w:multiLevelType w:val="multilevel"/>
    <w:tmpl w:val="F202E3F8"/>
    <w:lvl w:ilvl="0">
      <w:start w:val="1"/>
      <w:numFmt w:val="lowerLetter"/>
      <w:lvlText w:val="%1."/>
      <w:lvlJc w:val="left"/>
      <w:pPr>
        <w:tabs>
          <w:tab w:val="num" w:pos="0"/>
        </w:tabs>
        <w:ind w:left="1091" w:hanging="360"/>
      </w:pPr>
    </w:lvl>
    <w:lvl w:ilvl="1">
      <w:start w:val="1"/>
      <w:numFmt w:val="bullet"/>
      <w:lvlText w:val="o"/>
      <w:lvlJc w:val="left"/>
      <w:pPr>
        <w:tabs>
          <w:tab w:val="num" w:pos="0"/>
        </w:tabs>
        <w:ind w:left="1811" w:hanging="360"/>
      </w:pPr>
      <w:rPr>
        <w:rFonts w:ascii="Courier New" w:hAnsi="Courier New" w:cs="Courier New" w:hint="default"/>
      </w:rPr>
    </w:lvl>
    <w:lvl w:ilvl="2">
      <w:start w:val="1"/>
      <w:numFmt w:val="bullet"/>
      <w:lvlText w:val=""/>
      <w:lvlJc w:val="left"/>
      <w:pPr>
        <w:tabs>
          <w:tab w:val="num" w:pos="0"/>
        </w:tabs>
        <w:ind w:left="2531" w:hanging="360"/>
      </w:pPr>
      <w:rPr>
        <w:rFonts w:ascii="Wingdings" w:hAnsi="Wingdings" w:cs="Wingdings" w:hint="default"/>
      </w:rPr>
    </w:lvl>
    <w:lvl w:ilvl="3">
      <w:start w:val="1"/>
      <w:numFmt w:val="bullet"/>
      <w:lvlText w:val=""/>
      <w:lvlJc w:val="left"/>
      <w:pPr>
        <w:tabs>
          <w:tab w:val="num" w:pos="0"/>
        </w:tabs>
        <w:ind w:left="3251" w:hanging="360"/>
      </w:pPr>
      <w:rPr>
        <w:rFonts w:ascii="Symbol" w:hAnsi="Symbol" w:cs="Symbol" w:hint="default"/>
      </w:rPr>
    </w:lvl>
    <w:lvl w:ilvl="4">
      <w:start w:val="1"/>
      <w:numFmt w:val="bullet"/>
      <w:lvlText w:val="o"/>
      <w:lvlJc w:val="left"/>
      <w:pPr>
        <w:tabs>
          <w:tab w:val="num" w:pos="0"/>
        </w:tabs>
        <w:ind w:left="3971" w:hanging="360"/>
      </w:pPr>
      <w:rPr>
        <w:rFonts w:ascii="Courier New" w:hAnsi="Courier New" w:cs="Courier New" w:hint="default"/>
      </w:rPr>
    </w:lvl>
    <w:lvl w:ilvl="5">
      <w:start w:val="1"/>
      <w:numFmt w:val="bullet"/>
      <w:lvlText w:val=""/>
      <w:lvlJc w:val="left"/>
      <w:pPr>
        <w:tabs>
          <w:tab w:val="num" w:pos="0"/>
        </w:tabs>
        <w:ind w:left="4691" w:hanging="360"/>
      </w:pPr>
      <w:rPr>
        <w:rFonts w:ascii="Wingdings" w:hAnsi="Wingdings" w:cs="Wingdings" w:hint="default"/>
      </w:rPr>
    </w:lvl>
    <w:lvl w:ilvl="6">
      <w:start w:val="1"/>
      <w:numFmt w:val="bullet"/>
      <w:lvlText w:val=""/>
      <w:lvlJc w:val="left"/>
      <w:pPr>
        <w:tabs>
          <w:tab w:val="num" w:pos="0"/>
        </w:tabs>
        <w:ind w:left="5411" w:hanging="360"/>
      </w:pPr>
      <w:rPr>
        <w:rFonts w:ascii="Symbol" w:hAnsi="Symbol" w:cs="Symbol" w:hint="default"/>
      </w:rPr>
    </w:lvl>
    <w:lvl w:ilvl="7">
      <w:start w:val="1"/>
      <w:numFmt w:val="bullet"/>
      <w:lvlText w:val="o"/>
      <w:lvlJc w:val="left"/>
      <w:pPr>
        <w:tabs>
          <w:tab w:val="num" w:pos="0"/>
        </w:tabs>
        <w:ind w:left="6131" w:hanging="360"/>
      </w:pPr>
      <w:rPr>
        <w:rFonts w:ascii="Courier New" w:hAnsi="Courier New" w:cs="Courier New" w:hint="default"/>
      </w:rPr>
    </w:lvl>
    <w:lvl w:ilvl="8">
      <w:start w:val="1"/>
      <w:numFmt w:val="bullet"/>
      <w:lvlText w:val=""/>
      <w:lvlJc w:val="left"/>
      <w:pPr>
        <w:tabs>
          <w:tab w:val="num" w:pos="0"/>
        </w:tabs>
        <w:ind w:left="6851" w:hanging="360"/>
      </w:pPr>
      <w:rPr>
        <w:rFonts w:ascii="Wingdings" w:hAnsi="Wingdings" w:cs="Wingdings" w:hint="default"/>
      </w:rPr>
    </w:lvl>
  </w:abstractNum>
  <w:abstractNum w:abstractNumId="32" w15:restartNumberingAfterBreak="0">
    <w:nsid w:val="51881E96"/>
    <w:multiLevelType w:val="multilevel"/>
    <w:tmpl w:val="37120330"/>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398362E"/>
    <w:multiLevelType w:val="multilevel"/>
    <w:tmpl w:val="940E41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86C7D5F"/>
    <w:multiLevelType w:val="multilevel"/>
    <w:tmpl w:val="12AE1AEA"/>
    <w:lvl w:ilvl="0">
      <w:start w:val="5"/>
      <w:numFmt w:val="bullet"/>
      <w:lvlText w:val=""/>
      <w:lvlJc w:val="left"/>
      <w:pPr>
        <w:tabs>
          <w:tab w:val="num" w:pos="0"/>
        </w:tabs>
        <w:ind w:left="720" w:hanging="360"/>
      </w:pPr>
      <w:rPr>
        <w:rFonts w:ascii="Wingdings" w:hAnsi="Wingdings" w:cs="Wingdings"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5CA32E61"/>
    <w:multiLevelType w:val="multilevel"/>
    <w:tmpl w:val="FA0E978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DEA3613"/>
    <w:multiLevelType w:val="multilevel"/>
    <w:tmpl w:val="47E8225C"/>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37" w15:restartNumberingAfterBreak="0">
    <w:nsid w:val="5FDC42C9"/>
    <w:multiLevelType w:val="multilevel"/>
    <w:tmpl w:val="A55096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4AD2048"/>
    <w:multiLevelType w:val="hybridMultilevel"/>
    <w:tmpl w:val="F2BEF8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7061553"/>
    <w:multiLevelType w:val="multilevel"/>
    <w:tmpl w:val="80FA8B3C"/>
    <w:lvl w:ilvl="0">
      <w:start w:val="1"/>
      <w:numFmt w:val="bullet"/>
      <w:lvlText w:val=""/>
      <w:lvlJc w:val="left"/>
      <w:pPr>
        <w:tabs>
          <w:tab w:val="num" w:pos="0"/>
        </w:tabs>
        <w:ind w:left="1724" w:hanging="360"/>
      </w:pPr>
      <w:rPr>
        <w:rFonts w:ascii="Symbol" w:hAnsi="Symbol" w:cs="Symbol" w:hint="default"/>
      </w:rPr>
    </w:lvl>
    <w:lvl w:ilvl="1">
      <w:start w:val="1"/>
      <w:numFmt w:val="bullet"/>
      <w:lvlText w:val="o"/>
      <w:lvlJc w:val="left"/>
      <w:pPr>
        <w:tabs>
          <w:tab w:val="num" w:pos="0"/>
        </w:tabs>
        <w:ind w:left="2444" w:hanging="360"/>
      </w:pPr>
      <w:rPr>
        <w:rFonts w:ascii="Courier New" w:hAnsi="Courier New" w:cs="Courier New" w:hint="default"/>
      </w:rPr>
    </w:lvl>
    <w:lvl w:ilvl="2">
      <w:start w:val="1"/>
      <w:numFmt w:val="bullet"/>
      <w:lvlText w:val=""/>
      <w:lvlJc w:val="left"/>
      <w:pPr>
        <w:tabs>
          <w:tab w:val="num" w:pos="0"/>
        </w:tabs>
        <w:ind w:left="3164" w:hanging="360"/>
      </w:pPr>
      <w:rPr>
        <w:rFonts w:ascii="Wingdings" w:hAnsi="Wingdings" w:cs="Wingdings" w:hint="default"/>
      </w:rPr>
    </w:lvl>
    <w:lvl w:ilvl="3">
      <w:start w:val="1"/>
      <w:numFmt w:val="bullet"/>
      <w:lvlText w:val=""/>
      <w:lvlJc w:val="left"/>
      <w:pPr>
        <w:tabs>
          <w:tab w:val="num" w:pos="0"/>
        </w:tabs>
        <w:ind w:left="3884" w:hanging="360"/>
      </w:pPr>
      <w:rPr>
        <w:rFonts w:ascii="Symbol" w:hAnsi="Symbol" w:cs="Symbol" w:hint="default"/>
      </w:rPr>
    </w:lvl>
    <w:lvl w:ilvl="4">
      <w:start w:val="1"/>
      <w:numFmt w:val="bullet"/>
      <w:lvlText w:val="o"/>
      <w:lvlJc w:val="left"/>
      <w:pPr>
        <w:tabs>
          <w:tab w:val="num" w:pos="0"/>
        </w:tabs>
        <w:ind w:left="4604" w:hanging="360"/>
      </w:pPr>
      <w:rPr>
        <w:rFonts w:ascii="Courier New" w:hAnsi="Courier New" w:cs="Courier New" w:hint="default"/>
      </w:rPr>
    </w:lvl>
    <w:lvl w:ilvl="5">
      <w:start w:val="1"/>
      <w:numFmt w:val="bullet"/>
      <w:lvlText w:val=""/>
      <w:lvlJc w:val="left"/>
      <w:pPr>
        <w:tabs>
          <w:tab w:val="num" w:pos="0"/>
        </w:tabs>
        <w:ind w:left="5324" w:hanging="360"/>
      </w:pPr>
      <w:rPr>
        <w:rFonts w:ascii="Wingdings" w:hAnsi="Wingdings" w:cs="Wingdings" w:hint="default"/>
      </w:rPr>
    </w:lvl>
    <w:lvl w:ilvl="6">
      <w:start w:val="1"/>
      <w:numFmt w:val="bullet"/>
      <w:lvlText w:val=""/>
      <w:lvlJc w:val="left"/>
      <w:pPr>
        <w:tabs>
          <w:tab w:val="num" w:pos="0"/>
        </w:tabs>
        <w:ind w:left="6044" w:hanging="360"/>
      </w:pPr>
      <w:rPr>
        <w:rFonts w:ascii="Symbol" w:hAnsi="Symbol" w:cs="Symbol" w:hint="default"/>
      </w:rPr>
    </w:lvl>
    <w:lvl w:ilvl="7">
      <w:start w:val="1"/>
      <w:numFmt w:val="bullet"/>
      <w:lvlText w:val="o"/>
      <w:lvlJc w:val="left"/>
      <w:pPr>
        <w:tabs>
          <w:tab w:val="num" w:pos="0"/>
        </w:tabs>
        <w:ind w:left="6764" w:hanging="360"/>
      </w:pPr>
      <w:rPr>
        <w:rFonts w:ascii="Courier New" w:hAnsi="Courier New" w:cs="Courier New" w:hint="default"/>
      </w:rPr>
    </w:lvl>
    <w:lvl w:ilvl="8">
      <w:start w:val="1"/>
      <w:numFmt w:val="bullet"/>
      <w:lvlText w:val=""/>
      <w:lvlJc w:val="left"/>
      <w:pPr>
        <w:tabs>
          <w:tab w:val="num" w:pos="0"/>
        </w:tabs>
        <w:ind w:left="7484" w:hanging="360"/>
      </w:pPr>
      <w:rPr>
        <w:rFonts w:ascii="Wingdings" w:hAnsi="Wingdings" w:cs="Wingdings" w:hint="default"/>
      </w:rPr>
    </w:lvl>
  </w:abstractNum>
  <w:abstractNum w:abstractNumId="40" w15:restartNumberingAfterBreak="0">
    <w:nsid w:val="6CA4242C"/>
    <w:multiLevelType w:val="multilevel"/>
    <w:tmpl w:val="AE4ABC9E"/>
    <w:lvl w:ilvl="0">
      <w:start w:val="1"/>
      <w:numFmt w:val="bullet"/>
      <w:lvlText w:val=""/>
      <w:lvlJc w:val="left"/>
      <w:pPr>
        <w:tabs>
          <w:tab w:val="num" w:pos="0"/>
        </w:tabs>
        <w:ind w:left="1080" w:hanging="360"/>
      </w:pPr>
      <w:rPr>
        <w:rFonts w:ascii="Symbol" w:hAnsi="Symbol" w:cs="Symbol" w:hint="default"/>
        <w:sz w:val="18"/>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1" w15:restartNumberingAfterBreak="0">
    <w:nsid w:val="70287FCD"/>
    <w:multiLevelType w:val="multilevel"/>
    <w:tmpl w:val="43F8E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70E97609"/>
    <w:multiLevelType w:val="multilevel"/>
    <w:tmpl w:val="0BD0812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23B23FD"/>
    <w:multiLevelType w:val="multilevel"/>
    <w:tmpl w:val="9A4258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2AA3F87"/>
    <w:multiLevelType w:val="multilevel"/>
    <w:tmpl w:val="E3A2556E"/>
    <w:lvl w:ilvl="0">
      <w:start w:val="1"/>
      <w:numFmt w:val="decimal"/>
      <w:lvlText w:val="%1."/>
      <w:lvlJc w:val="left"/>
      <w:pPr>
        <w:tabs>
          <w:tab w:val="num" w:pos="0"/>
        </w:tabs>
        <w:ind w:left="720" w:hanging="360"/>
      </w:pPr>
      <w:rPr>
        <w:rFonts w:ascii="Tahoma" w:eastAsia="Times New Roman" w:hAnsi="Tahoma" w:cs="Tahoma"/>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2E21DD9"/>
    <w:multiLevelType w:val="multilevel"/>
    <w:tmpl w:val="7764CA56"/>
    <w:lvl w:ilvl="0">
      <w:start w:val="1"/>
      <w:numFmt w:val="decimal"/>
      <w:lvlText w:val="%1."/>
      <w:lvlJc w:val="left"/>
      <w:pPr>
        <w:tabs>
          <w:tab w:val="num" w:pos="0"/>
        </w:tabs>
        <w:ind w:left="1069" w:hanging="360"/>
      </w:pPr>
      <w:rPr>
        <w:rFonts w:ascii="Tahoma" w:hAnsi="Tahoma"/>
        <w:color w:val="000000"/>
        <w:sz w:val="18"/>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6" w15:restartNumberingAfterBreak="0">
    <w:nsid w:val="748F61FD"/>
    <w:multiLevelType w:val="hybridMultilevel"/>
    <w:tmpl w:val="A6DE2F3C"/>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86A5946"/>
    <w:multiLevelType w:val="multilevel"/>
    <w:tmpl w:val="45E867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793F294D"/>
    <w:multiLevelType w:val="multilevel"/>
    <w:tmpl w:val="68089B8E"/>
    <w:lvl w:ilvl="0">
      <w:start w:val="1"/>
      <w:numFmt w:val="lowerLetter"/>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49" w15:restartNumberingAfterBreak="0">
    <w:nsid w:val="7A9500D8"/>
    <w:multiLevelType w:val="multilevel"/>
    <w:tmpl w:val="F5A8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3A3B97"/>
    <w:multiLevelType w:val="multilevel"/>
    <w:tmpl w:val="B5528E0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num w:numId="1" w16cid:durableId="1893927871">
    <w:abstractNumId w:val="40"/>
  </w:num>
  <w:num w:numId="2" w16cid:durableId="628048143">
    <w:abstractNumId w:val="34"/>
  </w:num>
  <w:num w:numId="3" w16cid:durableId="1015184965">
    <w:abstractNumId w:val="45"/>
  </w:num>
  <w:num w:numId="4" w16cid:durableId="1213468892">
    <w:abstractNumId w:val="26"/>
  </w:num>
  <w:num w:numId="5" w16cid:durableId="1596398094">
    <w:abstractNumId w:val="13"/>
  </w:num>
  <w:num w:numId="6" w16cid:durableId="635136849">
    <w:abstractNumId w:val="15"/>
  </w:num>
  <w:num w:numId="7" w16cid:durableId="931203444">
    <w:abstractNumId w:val="1"/>
  </w:num>
  <w:num w:numId="8" w16cid:durableId="1037900003">
    <w:abstractNumId w:val="43"/>
  </w:num>
  <w:num w:numId="9" w16cid:durableId="1577981287">
    <w:abstractNumId w:val="47"/>
  </w:num>
  <w:num w:numId="10" w16cid:durableId="2009556793">
    <w:abstractNumId w:val="19"/>
  </w:num>
  <w:num w:numId="11" w16cid:durableId="1783112766">
    <w:abstractNumId w:val="14"/>
  </w:num>
  <w:num w:numId="12" w16cid:durableId="490566261">
    <w:abstractNumId w:val="27"/>
  </w:num>
  <w:num w:numId="13" w16cid:durableId="1452820318">
    <w:abstractNumId w:val="42"/>
  </w:num>
  <w:num w:numId="14" w16cid:durableId="2026131124">
    <w:abstractNumId w:val="44"/>
  </w:num>
  <w:num w:numId="15" w16cid:durableId="918640249">
    <w:abstractNumId w:val="50"/>
  </w:num>
  <w:num w:numId="16" w16cid:durableId="2005935968">
    <w:abstractNumId w:val="18"/>
  </w:num>
  <w:num w:numId="17" w16cid:durableId="1420131340">
    <w:abstractNumId w:val="41"/>
  </w:num>
  <w:num w:numId="18" w16cid:durableId="286207906">
    <w:abstractNumId w:val="2"/>
  </w:num>
  <w:num w:numId="19" w16cid:durableId="1337533604">
    <w:abstractNumId w:val="0"/>
  </w:num>
  <w:num w:numId="20" w16cid:durableId="296451727">
    <w:abstractNumId w:val="28"/>
  </w:num>
  <w:num w:numId="21" w16cid:durableId="935945508">
    <w:abstractNumId w:val="25"/>
  </w:num>
  <w:num w:numId="22" w16cid:durableId="84225755">
    <w:abstractNumId w:val="22"/>
  </w:num>
  <w:num w:numId="23" w16cid:durableId="1197699496">
    <w:abstractNumId w:val="24"/>
  </w:num>
  <w:num w:numId="24" w16cid:durableId="1395397369">
    <w:abstractNumId w:val="5"/>
  </w:num>
  <w:num w:numId="25" w16cid:durableId="747460263">
    <w:abstractNumId w:val="48"/>
  </w:num>
  <w:num w:numId="26" w16cid:durableId="1560627122">
    <w:abstractNumId w:val="21"/>
  </w:num>
  <w:num w:numId="27" w16cid:durableId="1108506028">
    <w:abstractNumId w:val="37"/>
  </w:num>
  <w:num w:numId="28" w16cid:durableId="106395974">
    <w:abstractNumId w:val="33"/>
  </w:num>
  <w:num w:numId="29" w16cid:durableId="878708077">
    <w:abstractNumId w:val="12"/>
  </w:num>
  <w:num w:numId="30" w16cid:durableId="1645357763">
    <w:abstractNumId w:val="29"/>
  </w:num>
  <w:num w:numId="31" w16cid:durableId="603071515">
    <w:abstractNumId w:val="9"/>
  </w:num>
  <w:num w:numId="32" w16cid:durableId="1931884184">
    <w:abstractNumId w:val="23"/>
  </w:num>
  <w:num w:numId="33" w16cid:durableId="623998307">
    <w:abstractNumId w:val="11"/>
  </w:num>
  <w:num w:numId="34" w16cid:durableId="336807499">
    <w:abstractNumId w:val="36"/>
  </w:num>
  <w:num w:numId="35" w16cid:durableId="1482309202">
    <w:abstractNumId w:val="30"/>
  </w:num>
  <w:num w:numId="36" w16cid:durableId="1285117424">
    <w:abstractNumId w:val="39"/>
  </w:num>
  <w:num w:numId="37" w16cid:durableId="736324785">
    <w:abstractNumId w:val="17"/>
  </w:num>
  <w:num w:numId="38" w16cid:durableId="1107000851">
    <w:abstractNumId w:val="31"/>
  </w:num>
  <w:num w:numId="39" w16cid:durableId="154494734">
    <w:abstractNumId w:val="32"/>
  </w:num>
  <w:num w:numId="40" w16cid:durableId="446388401">
    <w:abstractNumId w:val="35"/>
  </w:num>
  <w:num w:numId="41" w16cid:durableId="1055198242">
    <w:abstractNumId w:val="38"/>
  </w:num>
  <w:num w:numId="42" w16cid:durableId="975794219">
    <w:abstractNumId w:val="20"/>
  </w:num>
  <w:num w:numId="43" w16cid:durableId="2021856370">
    <w:abstractNumId w:val="16"/>
  </w:num>
  <w:num w:numId="44" w16cid:durableId="653721812">
    <w:abstractNumId w:val="6"/>
  </w:num>
  <w:num w:numId="45" w16cid:durableId="230893183">
    <w:abstractNumId w:val="3"/>
  </w:num>
  <w:num w:numId="46" w16cid:durableId="2135515631">
    <w:abstractNumId w:val="46"/>
  </w:num>
  <w:num w:numId="47" w16cid:durableId="2140107864">
    <w:abstractNumId w:val="10"/>
  </w:num>
  <w:num w:numId="48" w16cid:durableId="1857191244">
    <w:abstractNumId w:val="8"/>
  </w:num>
  <w:num w:numId="49" w16cid:durableId="2041272812">
    <w:abstractNumId w:val="4"/>
  </w:num>
  <w:num w:numId="50" w16cid:durableId="1382630627">
    <w:abstractNumId w:val="49"/>
  </w:num>
  <w:num w:numId="51" w16cid:durableId="1273828578">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DCF"/>
    <w:rsid w:val="0004646F"/>
    <w:rsid w:val="00067392"/>
    <w:rsid w:val="000943BF"/>
    <w:rsid w:val="000C53A0"/>
    <w:rsid w:val="000E0616"/>
    <w:rsid w:val="000E728D"/>
    <w:rsid w:val="00126DF8"/>
    <w:rsid w:val="001276E0"/>
    <w:rsid w:val="00145A60"/>
    <w:rsid w:val="00155B31"/>
    <w:rsid w:val="001B679B"/>
    <w:rsid w:val="001C5FB0"/>
    <w:rsid w:val="002527EB"/>
    <w:rsid w:val="00255D33"/>
    <w:rsid w:val="002603CF"/>
    <w:rsid w:val="00300752"/>
    <w:rsid w:val="0033316B"/>
    <w:rsid w:val="00374099"/>
    <w:rsid w:val="00393B51"/>
    <w:rsid w:val="003A2B14"/>
    <w:rsid w:val="003A5C83"/>
    <w:rsid w:val="003B35B6"/>
    <w:rsid w:val="003C275A"/>
    <w:rsid w:val="00446CB7"/>
    <w:rsid w:val="00463AF7"/>
    <w:rsid w:val="004960F1"/>
    <w:rsid w:val="004C4259"/>
    <w:rsid w:val="004E09B7"/>
    <w:rsid w:val="004F67DD"/>
    <w:rsid w:val="00503869"/>
    <w:rsid w:val="00536EEA"/>
    <w:rsid w:val="00542E02"/>
    <w:rsid w:val="00545643"/>
    <w:rsid w:val="00581189"/>
    <w:rsid w:val="0060333F"/>
    <w:rsid w:val="00604E5D"/>
    <w:rsid w:val="00623C5C"/>
    <w:rsid w:val="006411C9"/>
    <w:rsid w:val="00643E35"/>
    <w:rsid w:val="006636A3"/>
    <w:rsid w:val="006B04FD"/>
    <w:rsid w:val="006B4C34"/>
    <w:rsid w:val="006C6246"/>
    <w:rsid w:val="00711537"/>
    <w:rsid w:val="0072764F"/>
    <w:rsid w:val="00744B23"/>
    <w:rsid w:val="00772D15"/>
    <w:rsid w:val="00792567"/>
    <w:rsid w:val="007D677F"/>
    <w:rsid w:val="007E3086"/>
    <w:rsid w:val="0080599F"/>
    <w:rsid w:val="008601CE"/>
    <w:rsid w:val="0086145A"/>
    <w:rsid w:val="00866678"/>
    <w:rsid w:val="00867055"/>
    <w:rsid w:val="008A50D0"/>
    <w:rsid w:val="008A578A"/>
    <w:rsid w:val="008B708E"/>
    <w:rsid w:val="008D0B63"/>
    <w:rsid w:val="008D48EC"/>
    <w:rsid w:val="008E4F4A"/>
    <w:rsid w:val="00907D5D"/>
    <w:rsid w:val="0091304C"/>
    <w:rsid w:val="00952154"/>
    <w:rsid w:val="009706B9"/>
    <w:rsid w:val="0098028F"/>
    <w:rsid w:val="009D75AE"/>
    <w:rsid w:val="009F5D64"/>
    <w:rsid w:val="00A30FD4"/>
    <w:rsid w:val="00A4323F"/>
    <w:rsid w:val="00A43934"/>
    <w:rsid w:val="00A705AE"/>
    <w:rsid w:val="00A846A2"/>
    <w:rsid w:val="00A85C46"/>
    <w:rsid w:val="00B0046F"/>
    <w:rsid w:val="00B0303A"/>
    <w:rsid w:val="00B145F9"/>
    <w:rsid w:val="00B22CEB"/>
    <w:rsid w:val="00B326AF"/>
    <w:rsid w:val="00BD170C"/>
    <w:rsid w:val="00C1415E"/>
    <w:rsid w:val="00C223FC"/>
    <w:rsid w:val="00C37A0E"/>
    <w:rsid w:val="00C554F9"/>
    <w:rsid w:val="00C714DA"/>
    <w:rsid w:val="00CB3A3A"/>
    <w:rsid w:val="00CC6308"/>
    <w:rsid w:val="00CC7374"/>
    <w:rsid w:val="00CD32CA"/>
    <w:rsid w:val="00CE5D09"/>
    <w:rsid w:val="00CF21FC"/>
    <w:rsid w:val="00CF543B"/>
    <w:rsid w:val="00D02519"/>
    <w:rsid w:val="00D217D1"/>
    <w:rsid w:val="00D36CC9"/>
    <w:rsid w:val="00D508E5"/>
    <w:rsid w:val="00DA416E"/>
    <w:rsid w:val="00DB257D"/>
    <w:rsid w:val="00DC318C"/>
    <w:rsid w:val="00E21249"/>
    <w:rsid w:val="00E4348B"/>
    <w:rsid w:val="00EB21A7"/>
    <w:rsid w:val="00EB45CC"/>
    <w:rsid w:val="00F37DCF"/>
    <w:rsid w:val="00F67096"/>
    <w:rsid w:val="00FE2352"/>
    <w:rsid w:val="00FE66F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33F9F"/>
  <w15:docId w15:val="{96422685-16F8-4E98-93AD-FE0BC525F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590F"/>
    <w:pPr>
      <w:spacing w:after="160" w:line="259" w:lineRule="auto"/>
    </w:pPr>
  </w:style>
  <w:style w:type="paragraph" w:styleId="Nagwek2">
    <w:name w:val="heading 2"/>
    <w:basedOn w:val="Normalny"/>
    <w:next w:val="Normalny"/>
    <w:link w:val="Nagwek2Znak"/>
    <w:uiPriority w:val="9"/>
    <w:semiHidden/>
    <w:unhideWhenUsed/>
    <w:qFormat/>
    <w:rsid w:val="00D508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C223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500CD0"/>
    <w:rPr>
      <w:sz w:val="20"/>
      <w:szCs w:val="20"/>
    </w:rPr>
  </w:style>
  <w:style w:type="character" w:customStyle="1" w:styleId="Odwoanieprzypisudolnego1">
    <w:name w:val="Odwołanie przypisu dolnego1"/>
    <w:rPr>
      <w:vertAlign w:val="superscript"/>
    </w:rPr>
  </w:style>
  <w:style w:type="character" w:customStyle="1" w:styleId="FootnoteCharacters">
    <w:name w:val="Footnote Characters"/>
    <w:basedOn w:val="Domylnaczcionkaakapitu"/>
    <w:uiPriority w:val="99"/>
    <w:semiHidden/>
    <w:unhideWhenUsed/>
    <w:qFormat/>
    <w:rsid w:val="00500CD0"/>
    <w:rPr>
      <w:vertAlign w:val="superscript"/>
    </w:rPr>
  </w:style>
  <w:style w:type="character" w:customStyle="1" w:styleId="Hipercze1">
    <w:name w:val="Hiperłącze1"/>
    <w:basedOn w:val="Domylnaczcionkaakapitu"/>
    <w:uiPriority w:val="99"/>
    <w:unhideWhenUsed/>
    <w:rsid w:val="00500CD0"/>
    <w:rPr>
      <w:color w:val="0563C1" w:themeColor="hyperlink"/>
      <w:u w:val="single"/>
    </w:rPr>
  </w:style>
  <w:style w:type="character" w:styleId="Nierozpoznanawzmianka">
    <w:name w:val="Unresolved Mention"/>
    <w:basedOn w:val="Domylnaczcionkaakapitu"/>
    <w:uiPriority w:val="99"/>
    <w:semiHidden/>
    <w:unhideWhenUsed/>
    <w:qFormat/>
    <w:rsid w:val="00500CD0"/>
    <w:rPr>
      <w:color w:val="605E5C"/>
      <w:shd w:val="clear" w:color="auto" w:fill="E1DFDD"/>
    </w:rPr>
  </w:style>
  <w:style w:type="character" w:styleId="Pogrubienie">
    <w:name w:val="Strong"/>
    <w:basedOn w:val="Domylnaczcionkaakapitu"/>
    <w:uiPriority w:val="22"/>
    <w:qFormat/>
    <w:rsid w:val="00500CD0"/>
    <w:rPr>
      <w:b/>
      <w:bCs/>
    </w:rPr>
  </w:style>
  <w:style w:type="character" w:customStyle="1" w:styleId="Uwydatnienie1">
    <w:name w:val="Uwydatnienie1"/>
    <w:basedOn w:val="Domylnaczcionkaakapitu"/>
    <w:uiPriority w:val="20"/>
    <w:qFormat/>
    <w:rsid w:val="00500CD0"/>
    <w:rPr>
      <w:i/>
      <w:iCs/>
    </w:rPr>
  </w:style>
  <w:style w:type="character" w:customStyle="1" w:styleId="Znakiprzypiswdolnych">
    <w:name w:val="Znaki przypisów dolnych"/>
    <w:qFormat/>
  </w:style>
  <w:style w:type="character" w:customStyle="1" w:styleId="Odwoanieprzypisukocowego1">
    <w:name w:val="Odwołanie przypisu końcowego1"/>
    <w:rPr>
      <w:vertAlign w:val="superscript"/>
    </w:rPr>
  </w:style>
  <w:style w:type="character" w:customStyle="1" w:styleId="Znakiprzypiswkocowych">
    <w:name w:val="Znaki przypisów końcowych"/>
    <w:qFormat/>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caption1">
    <w:name w:val="caption1"/>
    <w:basedOn w:val="Normalny"/>
    <w:qFormat/>
    <w:pPr>
      <w:suppressLineNumbers/>
      <w:spacing w:before="120" w:after="120"/>
    </w:pPr>
    <w:rPr>
      <w:rFonts w:cs="Arial"/>
      <w:i/>
      <w:iCs/>
      <w:sz w:val="24"/>
      <w:szCs w:val="24"/>
    </w:rPr>
  </w:style>
  <w:style w:type="paragraph" w:styleId="Akapitzlist">
    <w:name w:val="List Paragraph"/>
    <w:basedOn w:val="Normalny"/>
    <w:uiPriority w:val="34"/>
    <w:qFormat/>
    <w:rsid w:val="00755F47"/>
    <w:pPr>
      <w:ind w:left="720"/>
      <w:contextualSpacing/>
    </w:pPr>
  </w:style>
  <w:style w:type="paragraph" w:styleId="Tekstprzypisudolnego">
    <w:name w:val="footnote text"/>
    <w:basedOn w:val="Normalny"/>
    <w:link w:val="TekstprzypisudolnegoZnak"/>
    <w:uiPriority w:val="99"/>
    <w:semiHidden/>
    <w:unhideWhenUsed/>
    <w:rsid w:val="00500CD0"/>
    <w:pPr>
      <w:spacing w:after="0" w:line="240" w:lineRule="auto"/>
    </w:pPr>
    <w:rPr>
      <w:sz w:val="20"/>
      <w:szCs w:val="20"/>
    </w:rPr>
  </w:style>
  <w:style w:type="paragraph" w:styleId="NormalnyWeb">
    <w:name w:val="Normal (Web)"/>
    <w:basedOn w:val="Normalny"/>
    <w:uiPriority w:val="99"/>
    <w:unhideWhenUsed/>
    <w:qFormat/>
    <w:rsid w:val="00500CD0"/>
    <w:rPr>
      <w:rFonts w:ascii="Times New Roman" w:hAnsi="Times New Roman" w:cs="Times New Roman"/>
      <w:sz w:val="24"/>
      <w:szCs w:val="24"/>
    </w:rPr>
  </w:style>
  <w:style w:type="table" w:styleId="Tabela-Siatka">
    <w:name w:val="Table Grid"/>
    <w:basedOn w:val="Standardowy"/>
    <w:uiPriority w:val="39"/>
    <w:rsid w:val="00500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93B51"/>
    <w:rPr>
      <w:sz w:val="16"/>
      <w:szCs w:val="16"/>
    </w:rPr>
  </w:style>
  <w:style w:type="paragraph" w:styleId="Tekstkomentarza">
    <w:name w:val="annotation text"/>
    <w:basedOn w:val="Normalny"/>
    <w:link w:val="TekstkomentarzaZnak"/>
    <w:uiPriority w:val="99"/>
    <w:semiHidden/>
    <w:unhideWhenUsed/>
    <w:rsid w:val="00393B5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93B51"/>
    <w:rPr>
      <w:sz w:val="20"/>
      <w:szCs w:val="20"/>
    </w:rPr>
  </w:style>
  <w:style w:type="paragraph" w:styleId="Tematkomentarza">
    <w:name w:val="annotation subject"/>
    <w:basedOn w:val="Tekstkomentarza"/>
    <w:next w:val="Tekstkomentarza"/>
    <w:link w:val="TematkomentarzaZnak"/>
    <w:uiPriority w:val="99"/>
    <w:semiHidden/>
    <w:unhideWhenUsed/>
    <w:rsid w:val="00393B51"/>
    <w:rPr>
      <w:b/>
      <w:bCs/>
    </w:rPr>
  </w:style>
  <w:style w:type="character" w:customStyle="1" w:styleId="TematkomentarzaZnak">
    <w:name w:val="Temat komentarza Znak"/>
    <w:basedOn w:val="TekstkomentarzaZnak"/>
    <w:link w:val="Tematkomentarza"/>
    <w:uiPriority w:val="99"/>
    <w:semiHidden/>
    <w:rsid w:val="00393B51"/>
    <w:rPr>
      <w:b/>
      <w:bCs/>
      <w:sz w:val="20"/>
      <w:szCs w:val="20"/>
    </w:rPr>
  </w:style>
  <w:style w:type="character" w:styleId="Hipercze">
    <w:name w:val="Hyperlink"/>
    <w:uiPriority w:val="99"/>
    <w:unhideWhenUsed/>
    <w:rsid w:val="00DA416E"/>
    <w:rPr>
      <w:color w:val="0563C1"/>
      <w:u w:val="single"/>
    </w:rPr>
  </w:style>
  <w:style w:type="character" w:customStyle="1" w:styleId="Nagwek2Znak">
    <w:name w:val="Nagłówek 2 Znak"/>
    <w:basedOn w:val="Domylnaczcionkaakapitu"/>
    <w:link w:val="Nagwek2"/>
    <w:uiPriority w:val="9"/>
    <w:semiHidden/>
    <w:rsid w:val="00D508E5"/>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C223F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15446">
      <w:bodyDiv w:val="1"/>
      <w:marLeft w:val="0"/>
      <w:marRight w:val="0"/>
      <w:marTop w:val="0"/>
      <w:marBottom w:val="0"/>
      <w:divBdr>
        <w:top w:val="none" w:sz="0" w:space="0" w:color="auto"/>
        <w:left w:val="none" w:sz="0" w:space="0" w:color="auto"/>
        <w:bottom w:val="none" w:sz="0" w:space="0" w:color="auto"/>
        <w:right w:val="none" w:sz="0" w:space="0" w:color="auto"/>
      </w:divBdr>
    </w:div>
    <w:div w:id="429200512">
      <w:bodyDiv w:val="1"/>
      <w:marLeft w:val="0"/>
      <w:marRight w:val="0"/>
      <w:marTop w:val="0"/>
      <w:marBottom w:val="0"/>
      <w:divBdr>
        <w:top w:val="none" w:sz="0" w:space="0" w:color="auto"/>
        <w:left w:val="none" w:sz="0" w:space="0" w:color="auto"/>
        <w:bottom w:val="none" w:sz="0" w:space="0" w:color="auto"/>
        <w:right w:val="none" w:sz="0" w:space="0" w:color="auto"/>
      </w:divBdr>
    </w:div>
    <w:div w:id="480003296">
      <w:bodyDiv w:val="1"/>
      <w:marLeft w:val="0"/>
      <w:marRight w:val="0"/>
      <w:marTop w:val="0"/>
      <w:marBottom w:val="0"/>
      <w:divBdr>
        <w:top w:val="none" w:sz="0" w:space="0" w:color="auto"/>
        <w:left w:val="none" w:sz="0" w:space="0" w:color="auto"/>
        <w:bottom w:val="none" w:sz="0" w:space="0" w:color="auto"/>
        <w:right w:val="none" w:sz="0" w:space="0" w:color="auto"/>
      </w:divBdr>
    </w:div>
    <w:div w:id="490340391">
      <w:bodyDiv w:val="1"/>
      <w:marLeft w:val="0"/>
      <w:marRight w:val="0"/>
      <w:marTop w:val="0"/>
      <w:marBottom w:val="0"/>
      <w:divBdr>
        <w:top w:val="none" w:sz="0" w:space="0" w:color="auto"/>
        <w:left w:val="none" w:sz="0" w:space="0" w:color="auto"/>
        <w:bottom w:val="none" w:sz="0" w:space="0" w:color="auto"/>
        <w:right w:val="none" w:sz="0" w:space="0" w:color="auto"/>
      </w:divBdr>
    </w:div>
    <w:div w:id="549415909">
      <w:bodyDiv w:val="1"/>
      <w:marLeft w:val="0"/>
      <w:marRight w:val="0"/>
      <w:marTop w:val="0"/>
      <w:marBottom w:val="0"/>
      <w:divBdr>
        <w:top w:val="none" w:sz="0" w:space="0" w:color="auto"/>
        <w:left w:val="none" w:sz="0" w:space="0" w:color="auto"/>
        <w:bottom w:val="none" w:sz="0" w:space="0" w:color="auto"/>
        <w:right w:val="none" w:sz="0" w:space="0" w:color="auto"/>
      </w:divBdr>
    </w:div>
    <w:div w:id="563369444">
      <w:bodyDiv w:val="1"/>
      <w:marLeft w:val="0"/>
      <w:marRight w:val="0"/>
      <w:marTop w:val="0"/>
      <w:marBottom w:val="0"/>
      <w:divBdr>
        <w:top w:val="none" w:sz="0" w:space="0" w:color="auto"/>
        <w:left w:val="none" w:sz="0" w:space="0" w:color="auto"/>
        <w:bottom w:val="none" w:sz="0" w:space="0" w:color="auto"/>
        <w:right w:val="none" w:sz="0" w:space="0" w:color="auto"/>
      </w:divBdr>
    </w:div>
    <w:div w:id="1244149576">
      <w:bodyDiv w:val="1"/>
      <w:marLeft w:val="0"/>
      <w:marRight w:val="0"/>
      <w:marTop w:val="0"/>
      <w:marBottom w:val="0"/>
      <w:divBdr>
        <w:top w:val="none" w:sz="0" w:space="0" w:color="auto"/>
        <w:left w:val="none" w:sz="0" w:space="0" w:color="auto"/>
        <w:bottom w:val="none" w:sz="0" w:space="0" w:color="auto"/>
        <w:right w:val="none" w:sz="0" w:space="0" w:color="auto"/>
      </w:divBdr>
    </w:div>
    <w:div w:id="1282609327">
      <w:bodyDiv w:val="1"/>
      <w:marLeft w:val="0"/>
      <w:marRight w:val="0"/>
      <w:marTop w:val="0"/>
      <w:marBottom w:val="0"/>
      <w:divBdr>
        <w:top w:val="none" w:sz="0" w:space="0" w:color="auto"/>
        <w:left w:val="none" w:sz="0" w:space="0" w:color="auto"/>
        <w:bottom w:val="none" w:sz="0" w:space="0" w:color="auto"/>
        <w:right w:val="none" w:sz="0" w:space="0" w:color="auto"/>
      </w:divBdr>
    </w:div>
    <w:div w:id="1597636854">
      <w:bodyDiv w:val="1"/>
      <w:marLeft w:val="0"/>
      <w:marRight w:val="0"/>
      <w:marTop w:val="0"/>
      <w:marBottom w:val="0"/>
      <w:divBdr>
        <w:top w:val="none" w:sz="0" w:space="0" w:color="auto"/>
        <w:left w:val="none" w:sz="0" w:space="0" w:color="auto"/>
        <w:bottom w:val="none" w:sz="0" w:space="0" w:color="auto"/>
        <w:right w:val="none" w:sz="0" w:space="0" w:color="auto"/>
      </w:divBdr>
    </w:div>
    <w:div w:id="2000620039">
      <w:bodyDiv w:val="1"/>
      <w:marLeft w:val="0"/>
      <w:marRight w:val="0"/>
      <w:marTop w:val="0"/>
      <w:marBottom w:val="0"/>
      <w:divBdr>
        <w:top w:val="none" w:sz="0" w:space="0" w:color="auto"/>
        <w:left w:val="none" w:sz="0" w:space="0" w:color="auto"/>
        <w:bottom w:val="none" w:sz="0" w:space="0" w:color="auto"/>
        <w:right w:val="none" w:sz="0" w:space="0" w:color="auto"/>
      </w:divBdr>
    </w:div>
    <w:div w:id="2117023087">
      <w:bodyDiv w:val="1"/>
      <w:marLeft w:val="0"/>
      <w:marRight w:val="0"/>
      <w:marTop w:val="0"/>
      <w:marBottom w:val="0"/>
      <w:divBdr>
        <w:top w:val="none" w:sz="0" w:space="0" w:color="auto"/>
        <w:left w:val="none" w:sz="0" w:space="0" w:color="auto"/>
        <w:bottom w:val="none" w:sz="0" w:space="0" w:color="auto"/>
        <w:right w:val="none" w:sz="0" w:space="0" w:color="auto"/>
      </w:divBdr>
    </w:div>
    <w:div w:id="2136681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zedszkoleczude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21644</Words>
  <Characters>129868</Characters>
  <Application>Microsoft Office Word</Application>
  <DocSecurity>0</DocSecurity>
  <Lines>1082</Lines>
  <Paragraphs>302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Mróz</dc:creator>
  <dc:description/>
  <cp:lastModifiedBy>Justyna Kasprowicz</cp:lastModifiedBy>
  <cp:revision>2</cp:revision>
  <dcterms:created xsi:type="dcterms:W3CDTF">2026-09-01T11:42:00Z</dcterms:created>
  <dcterms:modified xsi:type="dcterms:W3CDTF">2026-09-01T11:42:00Z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